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6E" w:rsidRPr="006C008A" w:rsidRDefault="008C7C6E" w:rsidP="008C7C6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C008A">
        <w:rPr>
          <w:b/>
          <w:bCs/>
          <w:sz w:val="28"/>
          <w:szCs w:val="28"/>
        </w:rPr>
        <w:t>ГОДОВОЙ ОТЧЕТ</w:t>
      </w:r>
    </w:p>
    <w:p w:rsidR="008C7C6E" w:rsidRPr="006C008A" w:rsidRDefault="008C7C6E" w:rsidP="008C7C6E">
      <w:pPr>
        <w:ind w:firstLine="0"/>
        <w:jc w:val="center"/>
        <w:rPr>
          <w:b/>
          <w:sz w:val="24"/>
          <w:szCs w:val="24"/>
        </w:rPr>
      </w:pPr>
      <w:r w:rsidRPr="006C008A">
        <w:rPr>
          <w:b/>
          <w:sz w:val="24"/>
          <w:szCs w:val="24"/>
        </w:rPr>
        <w:t>МУНИЦИПАЛЬНАЯ ПРОГРАММА</w:t>
      </w:r>
    </w:p>
    <w:p w:rsidR="008C7C6E" w:rsidRDefault="008C7C6E" w:rsidP="008C7C6E">
      <w:pPr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sz w:val="28"/>
          <w:szCs w:val="28"/>
        </w:rPr>
        <w:t>«Обеспечение эффективного осуществления полномочий</w:t>
      </w:r>
    </w:p>
    <w:p w:rsidR="008C7C6E" w:rsidRDefault="008C7C6E" w:rsidP="008C7C6E">
      <w:pPr>
        <w:jc w:val="center"/>
      </w:pPr>
      <w:r>
        <w:rPr>
          <w:b/>
          <w:color w:val="000000"/>
          <w:spacing w:val="3"/>
          <w:sz w:val="28"/>
          <w:szCs w:val="28"/>
        </w:rPr>
        <w:t xml:space="preserve">Муниципального казенного учреждения «Служба хозяйственного обеспечения Администрации поселка Магнитный </w:t>
      </w:r>
      <w:proofErr w:type="spellStart"/>
      <w:r>
        <w:rPr>
          <w:b/>
          <w:color w:val="000000"/>
          <w:spacing w:val="3"/>
          <w:sz w:val="28"/>
          <w:szCs w:val="28"/>
        </w:rPr>
        <w:t>Железногорского</w:t>
      </w:r>
      <w:proofErr w:type="spellEnd"/>
      <w:r>
        <w:rPr>
          <w:b/>
          <w:color w:val="000000"/>
          <w:spacing w:val="3"/>
          <w:sz w:val="28"/>
          <w:szCs w:val="28"/>
        </w:rPr>
        <w:t xml:space="preserve"> района»</w:t>
      </w:r>
    </w:p>
    <w:p w:rsidR="008C7C6E" w:rsidRDefault="00B517AF" w:rsidP="008C7C6E">
      <w:pPr>
        <w:jc w:val="center"/>
      </w:pPr>
      <w:r>
        <w:rPr>
          <w:b/>
          <w:sz w:val="28"/>
          <w:szCs w:val="28"/>
        </w:rPr>
        <w:t>на 2020- 2022</w:t>
      </w:r>
      <w:r w:rsidR="008C7C6E">
        <w:rPr>
          <w:b/>
          <w:sz w:val="28"/>
          <w:szCs w:val="28"/>
        </w:rPr>
        <w:t xml:space="preserve"> годы</w:t>
      </w:r>
    </w:p>
    <w:p w:rsidR="008C7C6E" w:rsidRPr="006C008A" w:rsidRDefault="008C7C6E" w:rsidP="008C7C6E">
      <w:pPr>
        <w:ind w:firstLine="0"/>
        <w:jc w:val="center"/>
        <w:rPr>
          <w:b/>
          <w:sz w:val="24"/>
          <w:szCs w:val="24"/>
        </w:rPr>
      </w:pPr>
      <w:r w:rsidRPr="006C008A">
        <w:rPr>
          <w:b/>
          <w:sz w:val="24"/>
          <w:szCs w:val="24"/>
        </w:rPr>
        <w:t xml:space="preserve"> </w:t>
      </w:r>
    </w:p>
    <w:tbl>
      <w:tblPr>
        <w:tblW w:w="93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6666"/>
      </w:tblGrid>
      <w:tr w:rsidR="008C7C6E" w:rsidRPr="006C008A" w:rsidTr="00F42C63">
        <w:trPr>
          <w:trHeight w:val="709"/>
        </w:trPr>
        <w:tc>
          <w:tcPr>
            <w:tcW w:w="2704" w:type="dxa"/>
            <w:vAlign w:val="center"/>
          </w:tcPr>
          <w:p w:rsidR="008C7C6E" w:rsidRPr="006C008A" w:rsidRDefault="008C7C6E" w:rsidP="00F42C63">
            <w:pPr>
              <w:pStyle w:val="a4"/>
              <w:spacing w:before="0"/>
              <w:jc w:val="left"/>
              <w:rPr>
                <w:sz w:val="24"/>
                <w:szCs w:val="24"/>
              </w:rPr>
            </w:pPr>
            <w:r w:rsidRPr="006C008A">
              <w:rPr>
                <w:sz w:val="24"/>
                <w:szCs w:val="24"/>
              </w:rPr>
              <w:t>Ответственный исполнитель</w:t>
            </w:r>
          </w:p>
          <w:p w:rsidR="008C7C6E" w:rsidRPr="006C008A" w:rsidRDefault="008C7C6E" w:rsidP="00F42C63">
            <w:pPr>
              <w:pStyle w:val="a4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6666" w:type="dxa"/>
            <w:vAlign w:val="center"/>
          </w:tcPr>
          <w:p w:rsidR="008C7C6E" w:rsidRPr="003775D2" w:rsidRDefault="008C7C6E" w:rsidP="00F42C63">
            <w:pPr>
              <w:ind w:firstLine="0"/>
              <w:rPr>
                <w:sz w:val="24"/>
                <w:szCs w:val="24"/>
              </w:rPr>
            </w:pPr>
            <w:r w:rsidRPr="003775D2">
              <w:rPr>
                <w:sz w:val="24"/>
                <w:szCs w:val="24"/>
              </w:rPr>
              <w:t xml:space="preserve">Администрация поселка Магнитный </w:t>
            </w:r>
            <w:proofErr w:type="spellStart"/>
            <w:r w:rsidRPr="003775D2">
              <w:rPr>
                <w:sz w:val="24"/>
                <w:szCs w:val="24"/>
              </w:rPr>
              <w:t>Железногорского</w:t>
            </w:r>
            <w:proofErr w:type="spellEnd"/>
            <w:r w:rsidRPr="003775D2">
              <w:rPr>
                <w:sz w:val="24"/>
                <w:szCs w:val="24"/>
              </w:rPr>
              <w:t xml:space="preserve"> района</w:t>
            </w:r>
          </w:p>
          <w:p w:rsidR="008C7C6E" w:rsidRPr="003775D2" w:rsidRDefault="008C7C6E" w:rsidP="00F42C63">
            <w:pPr>
              <w:ind w:firstLine="0"/>
            </w:pPr>
            <w:r w:rsidRPr="003775D2">
              <w:rPr>
                <w:color w:val="000000"/>
                <w:spacing w:val="3"/>
                <w:sz w:val="24"/>
                <w:szCs w:val="24"/>
              </w:rPr>
              <w:t xml:space="preserve">Муниципальное казенное учреждение «Служба хозяйственного  </w:t>
            </w:r>
            <w:r w:rsidRPr="003775D2">
              <w:rPr>
                <w:sz w:val="24"/>
                <w:szCs w:val="24"/>
              </w:rPr>
              <w:t>обеспечения Администрации поселка Магнитный</w:t>
            </w:r>
          </w:p>
        </w:tc>
      </w:tr>
      <w:tr w:rsidR="008C7C6E" w:rsidRPr="006C008A" w:rsidTr="00F42C63">
        <w:trPr>
          <w:trHeight w:val="593"/>
        </w:trPr>
        <w:tc>
          <w:tcPr>
            <w:tcW w:w="2704" w:type="dxa"/>
            <w:vAlign w:val="center"/>
          </w:tcPr>
          <w:p w:rsidR="008C7C6E" w:rsidRPr="006C008A" w:rsidRDefault="008C7C6E" w:rsidP="00F42C63">
            <w:pPr>
              <w:pStyle w:val="a4"/>
              <w:spacing w:before="0"/>
              <w:jc w:val="left"/>
              <w:rPr>
                <w:sz w:val="24"/>
                <w:szCs w:val="24"/>
              </w:rPr>
            </w:pPr>
            <w:r w:rsidRPr="006C008A">
              <w:rPr>
                <w:sz w:val="24"/>
                <w:szCs w:val="24"/>
              </w:rPr>
              <w:t xml:space="preserve">Отчетная дата  </w:t>
            </w:r>
          </w:p>
        </w:tc>
        <w:tc>
          <w:tcPr>
            <w:tcW w:w="6666" w:type="dxa"/>
            <w:vAlign w:val="center"/>
          </w:tcPr>
          <w:p w:rsidR="008C7C6E" w:rsidRPr="006C008A" w:rsidRDefault="0069219A" w:rsidP="00F42C63">
            <w:pPr>
              <w:pStyle w:val="a3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2022</w:t>
            </w:r>
            <w:r w:rsidR="008C7C6E" w:rsidRPr="006C008A">
              <w:rPr>
                <w:sz w:val="24"/>
                <w:szCs w:val="24"/>
              </w:rPr>
              <w:t xml:space="preserve"> год</w:t>
            </w:r>
          </w:p>
        </w:tc>
      </w:tr>
      <w:tr w:rsidR="008C7C6E" w:rsidRPr="006C008A" w:rsidTr="00F42C63">
        <w:trPr>
          <w:trHeight w:val="208"/>
        </w:trPr>
        <w:tc>
          <w:tcPr>
            <w:tcW w:w="2704" w:type="dxa"/>
            <w:vAlign w:val="center"/>
          </w:tcPr>
          <w:p w:rsidR="008C7C6E" w:rsidRPr="006C008A" w:rsidRDefault="008C7C6E" w:rsidP="00F42C63">
            <w:pPr>
              <w:pStyle w:val="a4"/>
              <w:spacing w:before="0"/>
              <w:jc w:val="left"/>
              <w:rPr>
                <w:sz w:val="24"/>
                <w:szCs w:val="24"/>
              </w:rPr>
            </w:pPr>
            <w:r w:rsidRPr="006C008A">
              <w:rPr>
                <w:sz w:val="24"/>
                <w:szCs w:val="24"/>
              </w:rPr>
              <w:t xml:space="preserve">Дата составления отчета </w:t>
            </w:r>
          </w:p>
        </w:tc>
        <w:tc>
          <w:tcPr>
            <w:tcW w:w="6666" w:type="dxa"/>
            <w:vAlign w:val="center"/>
          </w:tcPr>
          <w:p w:rsidR="008C7C6E" w:rsidRPr="00EC2919" w:rsidRDefault="008C7C6E" w:rsidP="00F42C63">
            <w:pPr>
              <w:pStyle w:val="a3"/>
              <w:spacing w:before="0"/>
              <w:jc w:val="left"/>
              <w:rPr>
                <w:sz w:val="24"/>
                <w:szCs w:val="24"/>
              </w:rPr>
            </w:pPr>
            <w:r w:rsidRPr="00EC291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14</w:t>
            </w:r>
            <w:r w:rsidRPr="00EC2919">
              <w:rPr>
                <w:sz w:val="24"/>
                <w:szCs w:val="24"/>
              </w:rPr>
              <w:t xml:space="preserve">» </w:t>
            </w:r>
            <w:r w:rsidR="0069219A">
              <w:rPr>
                <w:sz w:val="24"/>
                <w:szCs w:val="24"/>
              </w:rPr>
              <w:t>января 2023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8C7C6E" w:rsidRPr="006C008A" w:rsidTr="00F42C63">
        <w:trPr>
          <w:trHeight w:val="1453"/>
        </w:trPr>
        <w:tc>
          <w:tcPr>
            <w:tcW w:w="2704" w:type="dxa"/>
          </w:tcPr>
          <w:p w:rsidR="008C7C6E" w:rsidRPr="006C008A" w:rsidRDefault="008C7C6E" w:rsidP="00F42C63">
            <w:pPr>
              <w:pStyle w:val="a3"/>
              <w:spacing w:before="0"/>
              <w:jc w:val="left"/>
              <w:rPr>
                <w:sz w:val="24"/>
                <w:szCs w:val="24"/>
              </w:rPr>
            </w:pPr>
          </w:p>
          <w:p w:rsidR="008C7C6E" w:rsidRPr="006C008A" w:rsidRDefault="008C7C6E" w:rsidP="00F42C63">
            <w:pPr>
              <w:pStyle w:val="a3"/>
              <w:spacing w:before="0"/>
              <w:jc w:val="left"/>
              <w:rPr>
                <w:sz w:val="24"/>
                <w:szCs w:val="24"/>
              </w:rPr>
            </w:pPr>
            <w:r w:rsidRPr="006C008A">
              <w:rPr>
                <w:sz w:val="24"/>
                <w:szCs w:val="24"/>
              </w:rPr>
              <w:t>Исполнител</w:t>
            </w:r>
            <w:r>
              <w:rPr>
                <w:sz w:val="24"/>
                <w:szCs w:val="24"/>
              </w:rPr>
              <w:t>и</w:t>
            </w:r>
          </w:p>
          <w:p w:rsidR="008C7C6E" w:rsidRPr="006C008A" w:rsidRDefault="008C7C6E" w:rsidP="00F42C63">
            <w:pPr>
              <w:pStyle w:val="a3"/>
              <w:spacing w:before="0"/>
              <w:jc w:val="left"/>
              <w:rPr>
                <w:sz w:val="24"/>
                <w:szCs w:val="24"/>
              </w:rPr>
            </w:pPr>
          </w:p>
          <w:p w:rsidR="008C7C6E" w:rsidRPr="00A317C3" w:rsidRDefault="008C7C6E" w:rsidP="00F42C63">
            <w:pPr>
              <w:pStyle w:val="a3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6666" w:type="dxa"/>
            <w:vAlign w:val="center"/>
          </w:tcPr>
          <w:p w:rsidR="008C7C6E" w:rsidRDefault="008C7C6E" w:rsidP="00F42C63">
            <w:pPr>
              <w:pStyle w:val="a3"/>
              <w:spacing w:befor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Владенко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8C7C6E" w:rsidRDefault="008C7C6E" w:rsidP="00F42C63">
            <w:pPr>
              <w:pStyle w:val="a3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МКУ «СХО Администрации поселка Магнитный»</w:t>
            </w:r>
          </w:p>
          <w:p w:rsidR="008C7C6E" w:rsidRPr="003775D2" w:rsidRDefault="008C7C6E" w:rsidP="00F42C63">
            <w:pPr>
              <w:pStyle w:val="a3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8C7C6E" w:rsidRPr="006C008A" w:rsidTr="00F42C63">
        <w:trPr>
          <w:trHeight w:val="411"/>
        </w:trPr>
        <w:tc>
          <w:tcPr>
            <w:tcW w:w="2704" w:type="dxa"/>
            <w:vAlign w:val="center"/>
          </w:tcPr>
          <w:p w:rsidR="008C7C6E" w:rsidRPr="006C008A" w:rsidRDefault="008C7C6E" w:rsidP="00F42C63">
            <w:pPr>
              <w:pStyle w:val="a4"/>
              <w:spacing w:before="0"/>
              <w:rPr>
                <w:sz w:val="24"/>
                <w:szCs w:val="24"/>
              </w:rPr>
            </w:pPr>
          </w:p>
        </w:tc>
        <w:tc>
          <w:tcPr>
            <w:tcW w:w="6666" w:type="dxa"/>
            <w:vAlign w:val="center"/>
          </w:tcPr>
          <w:p w:rsidR="008C7C6E" w:rsidRPr="006C008A" w:rsidRDefault="008C7C6E" w:rsidP="00F42C63">
            <w:pPr>
              <w:pStyle w:val="a3"/>
              <w:spacing w:before="0"/>
              <w:jc w:val="left"/>
              <w:rPr>
                <w:sz w:val="24"/>
                <w:szCs w:val="24"/>
              </w:rPr>
            </w:pPr>
            <w:r w:rsidRPr="006C008A">
              <w:rPr>
                <w:sz w:val="24"/>
                <w:szCs w:val="24"/>
              </w:rPr>
              <w:t xml:space="preserve">Телефон  8 (471-48) </w:t>
            </w:r>
            <w:r>
              <w:rPr>
                <w:sz w:val="24"/>
                <w:szCs w:val="24"/>
              </w:rPr>
              <w:t>7-27-44</w:t>
            </w:r>
          </w:p>
        </w:tc>
      </w:tr>
      <w:tr w:rsidR="008C7C6E" w:rsidRPr="006C008A" w:rsidTr="00F42C63">
        <w:trPr>
          <w:trHeight w:val="501"/>
        </w:trPr>
        <w:tc>
          <w:tcPr>
            <w:tcW w:w="2704" w:type="dxa"/>
            <w:vAlign w:val="center"/>
          </w:tcPr>
          <w:p w:rsidR="008C7C6E" w:rsidRPr="006C008A" w:rsidRDefault="008C7C6E" w:rsidP="00F42C6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666" w:type="dxa"/>
            <w:vAlign w:val="center"/>
          </w:tcPr>
          <w:p w:rsidR="008C7C6E" w:rsidRPr="006C008A" w:rsidRDefault="008C7C6E" w:rsidP="00F42C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008A">
              <w:rPr>
                <w:sz w:val="24"/>
                <w:szCs w:val="24"/>
              </w:rPr>
              <w:t xml:space="preserve">Адрес электронной почты: </w:t>
            </w:r>
          </w:p>
          <w:p w:rsidR="008C7C6E" w:rsidRPr="006327B6" w:rsidRDefault="008C7C6E" w:rsidP="00F42C63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dideo</w:t>
            </w:r>
            <w:proofErr w:type="spellEnd"/>
            <w:r w:rsidRPr="006327B6">
              <w:rPr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6327B6">
              <w:rPr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8C7C6E" w:rsidRPr="007630AB" w:rsidRDefault="008C7C6E" w:rsidP="008C7C6E">
      <w:pPr>
        <w:numPr>
          <w:ilvl w:val="0"/>
          <w:numId w:val="1"/>
        </w:numPr>
        <w:tabs>
          <w:tab w:val="clear" w:pos="1080"/>
          <w:tab w:val="num" w:pos="540"/>
        </w:tabs>
        <w:spacing w:line="240" w:lineRule="auto"/>
        <w:ind w:left="540"/>
        <w:jc w:val="center"/>
        <w:rPr>
          <w:b/>
          <w:sz w:val="24"/>
          <w:szCs w:val="24"/>
        </w:rPr>
      </w:pPr>
      <w:r w:rsidRPr="007630AB">
        <w:rPr>
          <w:b/>
          <w:sz w:val="24"/>
          <w:szCs w:val="24"/>
        </w:rPr>
        <w:t>Основные результаты, достигнутые в отчетном году</w:t>
      </w:r>
    </w:p>
    <w:p w:rsidR="008C7C6E" w:rsidRPr="007630AB" w:rsidRDefault="008C7C6E" w:rsidP="008C7C6E">
      <w:pPr>
        <w:spacing w:line="240" w:lineRule="auto"/>
        <w:ind w:firstLine="0"/>
        <w:rPr>
          <w:b/>
          <w:sz w:val="24"/>
          <w:szCs w:val="24"/>
        </w:rPr>
      </w:pPr>
    </w:p>
    <w:p w:rsidR="008C7C6E" w:rsidRPr="006879A6" w:rsidRDefault="0069219A" w:rsidP="008C7C6E">
      <w:pPr>
        <w:shd w:val="clear" w:color="auto" w:fill="FFFFFF"/>
        <w:rPr>
          <w:color w:val="000000"/>
          <w:sz w:val="24"/>
          <w:szCs w:val="24"/>
        </w:rPr>
      </w:pPr>
      <w:r>
        <w:rPr>
          <w:sz w:val="24"/>
          <w:szCs w:val="24"/>
        </w:rPr>
        <w:t>В 2022</w:t>
      </w:r>
      <w:r w:rsidR="008C7C6E">
        <w:rPr>
          <w:sz w:val="24"/>
          <w:szCs w:val="24"/>
        </w:rPr>
        <w:t xml:space="preserve"> году </w:t>
      </w:r>
      <w:r w:rsidR="008C7C6E">
        <w:rPr>
          <w:color w:val="000000"/>
          <w:sz w:val="24"/>
          <w:szCs w:val="24"/>
        </w:rPr>
        <w:t>созданы</w:t>
      </w:r>
      <w:r w:rsidR="008C7C6E" w:rsidRPr="006879A6">
        <w:rPr>
          <w:color w:val="000000"/>
          <w:sz w:val="24"/>
          <w:szCs w:val="24"/>
        </w:rPr>
        <w:t xml:space="preserve"> условий для устойчивого социально-экономического развития и эффективного осуществления своих полномочий </w:t>
      </w:r>
      <w:r w:rsidR="008C7C6E" w:rsidRPr="006879A6">
        <w:rPr>
          <w:color w:val="000000"/>
          <w:spacing w:val="3"/>
          <w:sz w:val="24"/>
          <w:szCs w:val="24"/>
        </w:rPr>
        <w:t>Муниципального казенного учреждения «Служба хозяйственного</w:t>
      </w:r>
      <w:r w:rsidR="00B517AF">
        <w:rPr>
          <w:sz w:val="24"/>
          <w:szCs w:val="24"/>
        </w:rPr>
        <w:t xml:space="preserve"> </w:t>
      </w:r>
      <w:r w:rsidR="008C7C6E" w:rsidRPr="006879A6">
        <w:rPr>
          <w:sz w:val="24"/>
          <w:szCs w:val="24"/>
        </w:rPr>
        <w:t xml:space="preserve">обеспечения Администрации поселка Магнитный </w:t>
      </w:r>
      <w:proofErr w:type="spellStart"/>
      <w:r w:rsidR="008C7C6E" w:rsidRPr="006879A6">
        <w:rPr>
          <w:sz w:val="24"/>
          <w:szCs w:val="24"/>
        </w:rPr>
        <w:t>Железногорского</w:t>
      </w:r>
      <w:proofErr w:type="spellEnd"/>
      <w:r w:rsidR="008C7C6E" w:rsidRPr="006879A6">
        <w:rPr>
          <w:sz w:val="24"/>
          <w:szCs w:val="24"/>
        </w:rPr>
        <w:t xml:space="preserve"> района».</w:t>
      </w:r>
    </w:p>
    <w:p w:rsidR="008C7C6E" w:rsidRDefault="008C7C6E" w:rsidP="008C7C6E">
      <w:pPr>
        <w:spacing w:line="240" w:lineRule="auto"/>
        <w:ind w:left="180" w:firstLine="0"/>
        <w:jc w:val="center"/>
        <w:rPr>
          <w:b/>
          <w:sz w:val="24"/>
          <w:szCs w:val="24"/>
        </w:rPr>
      </w:pPr>
      <w:r w:rsidRPr="007630AB">
        <w:rPr>
          <w:b/>
          <w:sz w:val="24"/>
          <w:szCs w:val="24"/>
        </w:rPr>
        <w:t>2. Сведения о достижении значений показателей (индикаторов)</w:t>
      </w:r>
    </w:p>
    <w:p w:rsidR="008C7C6E" w:rsidRPr="007630AB" w:rsidRDefault="008C7C6E" w:rsidP="008C7C6E">
      <w:pPr>
        <w:spacing w:line="240" w:lineRule="auto"/>
        <w:ind w:left="180" w:firstLine="0"/>
        <w:jc w:val="center"/>
        <w:rPr>
          <w:b/>
          <w:sz w:val="24"/>
          <w:szCs w:val="24"/>
        </w:rPr>
      </w:pPr>
      <w:r w:rsidRPr="007630AB">
        <w:rPr>
          <w:b/>
          <w:sz w:val="24"/>
          <w:szCs w:val="24"/>
        </w:rPr>
        <w:t>муниципальной программы</w:t>
      </w:r>
    </w:p>
    <w:p w:rsidR="008C7C6E" w:rsidRDefault="008C7C6E" w:rsidP="008C7C6E">
      <w:pPr>
        <w:pStyle w:val="a5"/>
        <w:spacing w:before="0" w:beforeAutospacing="0" w:after="0" w:afterAutospacing="0"/>
        <w:ind w:firstLine="540"/>
        <w:jc w:val="both"/>
      </w:pPr>
    </w:p>
    <w:p w:rsidR="008C7C6E" w:rsidRPr="00EE08DB" w:rsidRDefault="008C7C6E" w:rsidP="008C7C6E">
      <w:pPr>
        <w:spacing w:line="240" w:lineRule="auto"/>
        <w:ind w:firstLine="0"/>
        <w:jc w:val="left"/>
      </w:pPr>
      <w:r>
        <w:rPr>
          <w:sz w:val="24"/>
          <w:szCs w:val="24"/>
        </w:rPr>
        <w:t xml:space="preserve">           </w:t>
      </w:r>
      <w:r w:rsidRPr="007630AB">
        <w:t>По</w:t>
      </w:r>
      <w:r w:rsidR="008027B5">
        <w:t xml:space="preserve"> итогам 2022</w:t>
      </w:r>
      <w:r w:rsidRPr="00EE08DB">
        <w:t xml:space="preserve"> года:</w:t>
      </w:r>
    </w:p>
    <w:p w:rsidR="008C7C6E" w:rsidRDefault="008C7C6E" w:rsidP="008C7C6E">
      <w:pPr>
        <w:shd w:val="clear" w:color="auto" w:fill="FFFFFF"/>
        <w:spacing w:line="240" w:lineRule="auto"/>
        <w:rPr>
          <w:color w:val="000000"/>
        </w:rPr>
      </w:pPr>
      <w:r>
        <w:t xml:space="preserve">- </w:t>
      </w:r>
      <w:r>
        <w:rPr>
          <w:color w:val="000000"/>
        </w:rPr>
        <w:t xml:space="preserve">Доля   экономии   бюджетных   средств   в   результате   осуществления закупок на поставку товаров, выполнение работ, оказание услуг для нужд Учреждения, органов местного самоуправления </w:t>
      </w:r>
      <w:proofErr w:type="spellStart"/>
      <w:r>
        <w:rPr>
          <w:color w:val="000000"/>
        </w:rPr>
        <w:t>Железногорского</w:t>
      </w:r>
      <w:proofErr w:type="spellEnd"/>
      <w:r>
        <w:rPr>
          <w:color w:val="000000"/>
        </w:rPr>
        <w:t xml:space="preserve"> района Курской области и их структурных подразделений, </w:t>
      </w:r>
      <w:r w:rsidR="00B517AF">
        <w:rPr>
          <w:color w:val="000000"/>
        </w:rPr>
        <w:t>составила</w:t>
      </w:r>
      <w:r w:rsidR="00CC4E55">
        <w:rPr>
          <w:color w:val="000000"/>
        </w:rPr>
        <w:t xml:space="preserve"> 0</w:t>
      </w:r>
      <w:r>
        <w:rPr>
          <w:color w:val="000000"/>
        </w:rPr>
        <w:t xml:space="preserve"> %</w:t>
      </w:r>
    </w:p>
    <w:p w:rsidR="008C7C6E" w:rsidRDefault="008C7C6E" w:rsidP="008C7C6E">
      <w:pPr>
        <w:pStyle w:val="a5"/>
        <w:spacing w:before="0" w:beforeAutospacing="0" w:after="0" w:afterAutospacing="0"/>
        <w:ind w:firstLine="540"/>
        <w:jc w:val="both"/>
        <w:rPr>
          <w:color w:val="000000"/>
        </w:rPr>
      </w:pPr>
      <w:r>
        <w:t>-</w:t>
      </w:r>
      <w:r w:rsidRPr="006879A6">
        <w:rPr>
          <w:color w:val="000000"/>
        </w:rPr>
        <w:t xml:space="preserve"> </w:t>
      </w:r>
      <w:r>
        <w:rPr>
          <w:color w:val="000000"/>
        </w:rPr>
        <w:t xml:space="preserve">Своевременность исполнения </w:t>
      </w:r>
      <w:r w:rsidR="00B517AF">
        <w:rPr>
          <w:color w:val="000000"/>
        </w:rPr>
        <w:t>документов</w:t>
      </w:r>
      <w:r>
        <w:rPr>
          <w:color w:val="000000"/>
        </w:rPr>
        <w:t xml:space="preserve"> -  100%,</w:t>
      </w:r>
    </w:p>
    <w:p w:rsidR="008C7C6E" w:rsidRDefault="008C7C6E" w:rsidP="008C7C6E">
      <w:pPr>
        <w:pStyle w:val="a5"/>
        <w:spacing w:before="0" w:beforeAutospacing="0" w:after="0" w:afterAutospacing="0"/>
        <w:ind w:firstLine="540"/>
        <w:jc w:val="both"/>
      </w:pPr>
      <w:r>
        <w:rPr>
          <w:color w:val="000000"/>
        </w:rPr>
        <w:t>- Количество замечаний контролирующих и надзорных органов, единиц – 0.</w:t>
      </w:r>
    </w:p>
    <w:p w:rsidR="008C7C6E" w:rsidRPr="00F35985" w:rsidRDefault="008C7C6E" w:rsidP="008C7C6E">
      <w:pPr>
        <w:spacing w:line="240" w:lineRule="auto"/>
        <w:ind w:firstLine="0"/>
        <w:rPr>
          <w:b/>
          <w:color w:val="FF0000"/>
          <w:sz w:val="24"/>
          <w:szCs w:val="24"/>
        </w:rPr>
      </w:pPr>
    </w:p>
    <w:p w:rsidR="008C7C6E" w:rsidRPr="007630AB" w:rsidRDefault="008C7C6E" w:rsidP="008C7C6E">
      <w:pPr>
        <w:spacing w:line="240" w:lineRule="auto"/>
        <w:ind w:left="180" w:firstLine="0"/>
        <w:jc w:val="center"/>
        <w:rPr>
          <w:b/>
          <w:sz w:val="24"/>
          <w:szCs w:val="24"/>
        </w:rPr>
      </w:pPr>
      <w:r w:rsidRPr="007630AB">
        <w:rPr>
          <w:b/>
          <w:sz w:val="24"/>
          <w:szCs w:val="24"/>
        </w:rPr>
        <w:t xml:space="preserve">3. Данные об использовании бюджетных ассигнований и иных средств </w:t>
      </w:r>
    </w:p>
    <w:p w:rsidR="008C7C6E" w:rsidRPr="007630AB" w:rsidRDefault="008C7C6E" w:rsidP="008C7C6E">
      <w:pPr>
        <w:spacing w:line="240" w:lineRule="auto"/>
        <w:ind w:left="180" w:firstLine="0"/>
        <w:jc w:val="center"/>
        <w:rPr>
          <w:b/>
          <w:sz w:val="24"/>
          <w:szCs w:val="24"/>
        </w:rPr>
      </w:pPr>
      <w:r w:rsidRPr="007630AB">
        <w:rPr>
          <w:b/>
          <w:sz w:val="24"/>
          <w:szCs w:val="24"/>
        </w:rPr>
        <w:t>на выполнение мероприятий</w:t>
      </w:r>
    </w:p>
    <w:p w:rsidR="008C7C6E" w:rsidRPr="007630AB" w:rsidRDefault="008C7C6E" w:rsidP="008C7C6E">
      <w:pPr>
        <w:spacing w:line="240" w:lineRule="auto"/>
        <w:ind w:firstLine="0"/>
        <w:rPr>
          <w:sz w:val="24"/>
          <w:szCs w:val="24"/>
        </w:rPr>
      </w:pPr>
    </w:p>
    <w:p w:rsidR="008C7C6E" w:rsidRPr="00AF5F67" w:rsidRDefault="008C7C6E" w:rsidP="008C7C6E">
      <w:pPr>
        <w:spacing w:line="240" w:lineRule="auto"/>
        <w:ind w:firstLine="540"/>
        <w:rPr>
          <w:sz w:val="24"/>
          <w:szCs w:val="24"/>
        </w:rPr>
      </w:pPr>
      <w:r w:rsidRPr="00EE08DB">
        <w:rPr>
          <w:sz w:val="24"/>
          <w:szCs w:val="24"/>
        </w:rPr>
        <w:t>На финансирование муниципальной программы было выделе</w:t>
      </w:r>
      <w:r w:rsidR="00B517AF">
        <w:rPr>
          <w:sz w:val="24"/>
          <w:szCs w:val="24"/>
        </w:rPr>
        <w:t>н</w:t>
      </w:r>
      <w:r w:rsidR="00623A49">
        <w:rPr>
          <w:sz w:val="24"/>
          <w:szCs w:val="24"/>
        </w:rPr>
        <w:t>о бюджетных ассигнований на 2022</w:t>
      </w:r>
      <w:r w:rsidRPr="00EE08DB">
        <w:rPr>
          <w:sz w:val="24"/>
          <w:szCs w:val="24"/>
        </w:rPr>
        <w:t xml:space="preserve"> год в сумме </w:t>
      </w:r>
      <w:r w:rsidR="00623A49">
        <w:rPr>
          <w:sz w:val="24"/>
          <w:szCs w:val="24"/>
        </w:rPr>
        <w:t>1 181 734,99 руб.</w:t>
      </w:r>
      <w:r w:rsidRPr="00EE08DB">
        <w:rPr>
          <w:sz w:val="24"/>
          <w:szCs w:val="24"/>
        </w:rPr>
        <w:t xml:space="preserve"> фактические расходы </w:t>
      </w:r>
      <w:r w:rsidRPr="007D02FF">
        <w:rPr>
          <w:sz w:val="24"/>
          <w:szCs w:val="24"/>
        </w:rPr>
        <w:t xml:space="preserve">составили </w:t>
      </w:r>
      <w:r w:rsidR="00623A49">
        <w:rPr>
          <w:sz w:val="24"/>
          <w:szCs w:val="24"/>
        </w:rPr>
        <w:t>938 583,71руб.</w:t>
      </w:r>
      <w:r w:rsidRPr="007D02FF">
        <w:rPr>
          <w:color w:val="FF0000"/>
          <w:sz w:val="24"/>
          <w:szCs w:val="24"/>
        </w:rPr>
        <w:t xml:space="preserve"> </w:t>
      </w:r>
      <w:r w:rsidRPr="007D02FF">
        <w:rPr>
          <w:sz w:val="24"/>
          <w:szCs w:val="24"/>
        </w:rPr>
        <w:t>(или</w:t>
      </w:r>
      <w:r w:rsidR="00623A49">
        <w:rPr>
          <w:sz w:val="24"/>
          <w:szCs w:val="24"/>
        </w:rPr>
        <w:t xml:space="preserve"> 79,4</w:t>
      </w:r>
      <w:r w:rsidRPr="00AF5F67">
        <w:rPr>
          <w:sz w:val="24"/>
          <w:szCs w:val="24"/>
        </w:rPr>
        <w:t xml:space="preserve"> % от плана)</w:t>
      </w:r>
      <w:r>
        <w:rPr>
          <w:sz w:val="24"/>
          <w:szCs w:val="24"/>
        </w:rPr>
        <w:t>.</w:t>
      </w:r>
    </w:p>
    <w:p w:rsidR="008C7C6E" w:rsidRPr="00F35985" w:rsidRDefault="008C7C6E" w:rsidP="008C7C6E">
      <w:pPr>
        <w:spacing w:line="240" w:lineRule="auto"/>
        <w:ind w:firstLine="540"/>
        <w:rPr>
          <w:sz w:val="24"/>
          <w:szCs w:val="24"/>
        </w:rPr>
      </w:pPr>
    </w:p>
    <w:p w:rsidR="008C7C6E" w:rsidRDefault="008C7C6E" w:rsidP="008C7C6E">
      <w:pPr>
        <w:spacing w:line="240" w:lineRule="auto"/>
        <w:ind w:left="720" w:firstLine="0"/>
        <w:jc w:val="center"/>
        <w:rPr>
          <w:b/>
          <w:sz w:val="24"/>
          <w:szCs w:val="24"/>
        </w:rPr>
      </w:pPr>
    </w:p>
    <w:p w:rsidR="008C7C6E" w:rsidRPr="00EE08DB" w:rsidRDefault="008C7C6E" w:rsidP="008C7C6E">
      <w:pPr>
        <w:tabs>
          <w:tab w:val="num" w:pos="540"/>
        </w:tabs>
        <w:spacing w:line="240" w:lineRule="auto"/>
        <w:ind w:left="540" w:hanging="360"/>
        <w:rPr>
          <w:sz w:val="24"/>
          <w:szCs w:val="24"/>
        </w:rPr>
      </w:pPr>
    </w:p>
    <w:p w:rsidR="008C7C6E" w:rsidRDefault="008C7C6E" w:rsidP="008C7C6E">
      <w:pPr>
        <w:spacing w:line="240" w:lineRule="auto"/>
        <w:ind w:left="54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D1307">
        <w:rPr>
          <w:b/>
          <w:sz w:val="24"/>
          <w:szCs w:val="24"/>
        </w:rPr>
        <w:t>. Результаты оценки эффективности реализации муниципальной программы.</w:t>
      </w:r>
    </w:p>
    <w:p w:rsidR="008C7C6E" w:rsidRPr="00AD1307" w:rsidRDefault="008C7C6E" w:rsidP="008C7C6E">
      <w:pPr>
        <w:spacing w:line="240" w:lineRule="auto"/>
        <w:ind w:left="540" w:firstLine="0"/>
        <w:jc w:val="center"/>
        <w:rPr>
          <w:b/>
          <w:sz w:val="24"/>
          <w:szCs w:val="24"/>
        </w:rPr>
      </w:pPr>
    </w:p>
    <w:p w:rsidR="008C7C6E" w:rsidRDefault="008C7C6E" w:rsidP="008C7C6E">
      <w:pPr>
        <w:spacing w:line="240" w:lineRule="auto"/>
        <w:ind w:firstLine="540"/>
        <w:rPr>
          <w:sz w:val="24"/>
          <w:szCs w:val="24"/>
        </w:rPr>
      </w:pPr>
      <w:r w:rsidRPr="00AD1307">
        <w:rPr>
          <w:sz w:val="24"/>
          <w:szCs w:val="24"/>
        </w:rPr>
        <w:t>Методика оценки эффективности реализации муниципальной программы оценивается по следующим направлениям:</w:t>
      </w:r>
    </w:p>
    <w:p w:rsidR="008C7C6E" w:rsidRPr="007630AB" w:rsidRDefault="008C7C6E" w:rsidP="008C7C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9"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pacing w:val="-7"/>
          <w:sz w:val="20"/>
          <w:szCs w:val="20"/>
          <w:lang w:eastAsia="ru-RU"/>
        </w:rPr>
        <w:t xml:space="preserve">       </w:t>
      </w:r>
      <w:r w:rsidRPr="007630AB">
        <w:rPr>
          <w:rFonts w:eastAsia="Times New Roman"/>
          <w:color w:val="000000"/>
          <w:spacing w:val="-7"/>
          <w:sz w:val="24"/>
          <w:szCs w:val="24"/>
          <w:lang w:eastAsia="ru-RU"/>
        </w:rPr>
        <w:t xml:space="preserve">    -степени достижения целей и решения задач муниципальной программы </w:t>
      </w:r>
      <w:r w:rsidRPr="007630AB">
        <w:rPr>
          <w:rFonts w:eastAsia="Times New Roman"/>
          <w:color w:val="000000"/>
          <w:spacing w:val="-13"/>
          <w:sz w:val="24"/>
          <w:szCs w:val="24"/>
          <w:lang w:eastAsia="ru-RU"/>
        </w:rPr>
        <w:t>в целом;</w:t>
      </w:r>
    </w:p>
    <w:p w:rsidR="008C7C6E" w:rsidRPr="007630AB" w:rsidRDefault="008C7C6E" w:rsidP="008C7C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67" w:right="19" w:firstLine="542"/>
        <w:rPr>
          <w:rFonts w:eastAsia="Times New Roman"/>
          <w:color w:val="000000"/>
          <w:spacing w:val="-10"/>
          <w:sz w:val="24"/>
          <w:szCs w:val="24"/>
          <w:lang w:eastAsia="ru-RU"/>
        </w:rPr>
      </w:pPr>
      <w:r w:rsidRPr="007630AB">
        <w:rPr>
          <w:rFonts w:eastAsia="Times New Roman"/>
          <w:color w:val="000000"/>
          <w:spacing w:val="-6"/>
          <w:sz w:val="24"/>
          <w:szCs w:val="24"/>
          <w:lang w:eastAsia="ru-RU"/>
        </w:rPr>
        <w:t xml:space="preserve">-степени      соответствия      запланированному      уровню      затрат      и </w:t>
      </w:r>
      <w:r w:rsidRPr="007630AB">
        <w:rPr>
          <w:rFonts w:eastAsia="Times New Roman"/>
          <w:color w:val="000000"/>
          <w:spacing w:val="-10"/>
          <w:sz w:val="24"/>
          <w:szCs w:val="24"/>
          <w:lang w:eastAsia="ru-RU"/>
        </w:rPr>
        <w:t>эффективности использования сре</w:t>
      </w:r>
      <w:r w:rsidR="00B517AF">
        <w:rPr>
          <w:rFonts w:eastAsia="Times New Roman"/>
          <w:color w:val="000000"/>
          <w:spacing w:val="-10"/>
          <w:sz w:val="24"/>
          <w:szCs w:val="24"/>
          <w:lang w:eastAsia="ru-RU"/>
        </w:rPr>
        <w:t xml:space="preserve">дств бюджета поселка Магнитный </w:t>
      </w:r>
      <w:proofErr w:type="spellStart"/>
      <w:r w:rsidRPr="007630AB">
        <w:rPr>
          <w:rFonts w:eastAsia="Times New Roman"/>
          <w:color w:val="000000"/>
          <w:spacing w:val="-10"/>
          <w:sz w:val="24"/>
          <w:szCs w:val="24"/>
          <w:lang w:eastAsia="ru-RU"/>
        </w:rPr>
        <w:t>Железногорского</w:t>
      </w:r>
      <w:proofErr w:type="spellEnd"/>
      <w:r w:rsidRPr="007630AB">
        <w:rPr>
          <w:rFonts w:eastAsia="Times New Roman"/>
          <w:color w:val="000000"/>
          <w:spacing w:val="-10"/>
          <w:sz w:val="24"/>
          <w:szCs w:val="24"/>
          <w:lang w:eastAsia="ru-RU"/>
        </w:rPr>
        <w:t xml:space="preserve"> района; </w:t>
      </w:r>
    </w:p>
    <w:p w:rsidR="008C7C6E" w:rsidRPr="007630AB" w:rsidRDefault="008C7C6E" w:rsidP="008C7C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67" w:right="19" w:firstLine="542"/>
        <w:rPr>
          <w:rFonts w:eastAsia="Times New Roman"/>
          <w:sz w:val="24"/>
          <w:szCs w:val="24"/>
          <w:lang w:eastAsia="ru-RU"/>
        </w:rPr>
      </w:pPr>
      <w:r w:rsidRPr="007630AB">
        <w:rPr>
          <w:rFonts w:eastAsia="Times New Roman"/>
          <w:color w:val="000000"/>
          <w:spacing w:val="-9"/>
          <w:sz w:val="24"/>
          <w:szCs w:val="24"/>
          <w:lang w:eastAsia="ru-RU"/>
        </w:rPr>
        <w:t xml:space="preserve">-степени    реализации    основных    мероприятий (достижения    ожидаемых </w:t>
      </w:r>
      <w:r w:rsidRPr="007630AB">
        <w:rPr>
          <w:rFonts w:eastAsia="Times New Roman"/>
          <w:color w:val="000000"/>
          <w:spacing w:val="-10"/>
          <w:sz w:val="24"/>
          <w:szCs w:val="24"/>
          <w:lang w:eastAsia="ru-RU"/>
        </w:rPr>
        <w:t>непосредственных результатов их реализации).</w:t>
      </w:r>
    </w:p>
    <w:p w:rsidR="008C7C6E" w:rsidRPr="00AD1307" w:rsidRDefault="008C7C6E" w:rsidP="008C7C6E">
      <w:pPr>
        <w:spacing w:line="240" w:lineRule="auto"/>
        <w:ind w:firstLine="540"/>
        <w:rPr>
          <w:sz w:val="24"/>
          <w:szCs w:val="24"/>
        </w:rPr>
      </w:pPr>
    </w:p>
    <w:tbl>
      <w:tblPr>
        <w:tblpPr w:leftFromText="180" w:rightFromText="180" w:vertAnchor="text" w:horzAnchor="margin" w:tblpX="108" w:tblpY="18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512"/>
      </w:tblGrid>
      <w:tr w:rsidR="008C7C6E" w:rsidRPr="00136503" w:rsidTr="00F42C63">
        <w:tc>
          <w:tcPr>
            <w:tcW w:w="8280" w:type="dxa"/>
            <w:shd w:val="clear" w:color="auto" w:fill="auto"/>
          </w:tcPr>
          <w:p w:rsidR="008C7C6E" w:rsidRPr="00136503" w:rsidRDefault="008C7C6E" w:rsidP="00F42C63">
            <w:pPr>
              <w:spacing w:line="240" w:lineRule="auto"/>
              <w:ind w:right="-108"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8C7C6E" w:rsidRPr="00136503" w:rsidRDefault="008C7C6E" w:rsidP="00F42C63">
            <w:pPr>
              <w:spacing w:line="240" w:lineRule="auto"/>
              <w:ind w:left="-108" w:right="-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C7C6E" w:rsidRPr="00136503" w:rsidTr="00F42C63">
        <w:tc>
          <w:tcPr>
            <w:tcW w:w="8280" w:type="dxa"/>
            <w:shd w:val="clear" w:color="auto" w:fill="auto"/>
            <w:vAlign w:val="center"/>
          </w:tcPr>
          <w:p w:rsidR="008C7C6E" w:rsidRPr="00136503" w:rsidRDefault="008C7C6E" w:rsidP="00F42C63">
            <w:pPr>
              <w:spacing w:line="240" w:lineRule="auto"/>
              <w:ind w:right="-288" w:firstLine="0"/>
              <w:jc w:val="left"/>
              <w:rPr>
                <w:sz w:val="24"/>
                <w:szCs w:val="24"/>
              </w:rPr>
            </w:pPr>
            <w:r w:rsidRPr="00136503">
              <w:rPr>
                <w:sz w:val="24"/>
                <w:szCs w:val="24"/>
              </w:rPr>
              <w:t>Средний процент выполнения целевых показателей (индикаторов) муниципальной программы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C7C6E" w:rsidRPr="007D02FF" w:rsidRDefault="00623A49" w:rsidP="00F42C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</w:tc>
      </w:tr>
      <w:tr w:rsidR="008C7C6E" w:rsidRPr="00136503" w:rsidTr="00F42C63">
        <w:trPr>
          <w:trHeight w:val="250"/>
        </w:trPr>
        <w:tc>
          <w:tcPr>
            <w:tcW w:w="8280" w:type="dxa"/>
            <w:shd w:val="clear" w:color="auto" w:fill="auto"/>
            <w:vAlign w:val="center"/>
          </w:tcPr>
          <w:p w:rsidR="008C7C6E" w:rsidRPr="00136503" w:rsidRDefault="008C7C6E" w:rsidP="00F42C63">
            <w:pPr>
              <w:spacing w:line="240" w:lineRule="auto"/>
              <w:ind w:right="-288" w:firstLine="0"/>
              <w:jc w:val="left"/>
              <w:rPr>
                <w:sz w:val="24"/>
                <w:szCs w:val="24"/>
              </w:rPr>
            </w:pPr>
            <w:r w:rsidRPr="00136503">
              <w:rPr>
                <w:sz w:val="24"/>
                <w:szCs w:val="24"/>
              </w:rPr>
              <w:t>Полнота использования бюджетных средств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C7C6E" w:rsidRPr="007D02FF" w:rsidRDefault="00623A49" w:rsidP="00F42C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</w:tc>
      </w:tr>
      <w:tr w:rsidR="008C7C6E" w:rsidRPr="00136503" w:rsidTr="00F42C63">
        <w:trPr>
          <w:trHeight w:val="163"/>
        </w:trPr>
        <w:tc>
          <w:tcPr>
            <w:tcW w:w="8280" w:type="dxa"/>
            <w:shd w:val="clear" w:color="auto" w:fill="auto"/>
            <w:vAlign w:val="center"/>
          </w:tcPr>
          <w:p w:rsidR="008C7C6E" w:rsidRPr="00136503" w:rsidRDefault="008C7C6E" w:rsidP="00F42C63">
            <w:pPr>
              <w:spacing w:line="240" w:lineRule="auto"/>
              <w:ind w:right="-288" w:firstLine="0"/>
              <w:jc w:val="left"/>
              <w:rPr>
                <w:sz w:val="24"/>
                <w:szCs w:val="24"/>
              </w:rPr>
            </w:pPr>
            <w:r w:rsidRPr="00136503">
              <w:rPr>
                <w:sz w:val="24"/>
                <w:szCs w:val="24"/>
              </w:rPr>
              <w:t>Процент выполнения мероприятий муниципальной программы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C7C6E" w:rsidRPr="007D02FF" w:rsidRDefault="00623A49" w:rsidP="00F42C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</w:tc>
      </w:tr>
      <w:tr w:rsidR="008C7C6E" w:rsidRPr="00136503" w:rsidTr="00F42C63">
        <w:trPr>
          <w:trHeight w:val="125"/>
        </w:trPr>
        <w:tc>
          <w:tcPr>
            <w:tcW w:w="8280" w:type="dxa"/>
            <w:shd w:val="clear" w:color="auto" w:fill="auto"/>
            <w:vAlign w:val="center"/>
          </w:tcPr>
          <w:p w:rsidR="008C7C6E" w:rsidRPr="00136503" w:rsidRDefault="008C7C6E" w:rsidP="00F42C63">
            <w:pPr>
              <w:spacing w:line="240" w:lineRule="auto"/>
              <w:ind w:right="-288" w:firstLine="0"/>
              <w:jc w:val="left"/>
              <w:rPr>
                <w:sz w:val="24"/>
                <w:szCs w:val="24"/>
              </w:rPr>
            </w:pPr>
            <w:r w:rsidRPr="00136503">
              <w:rPr>
                <w:sz w:val="24"/>
                <w:szCs w:val="24"/>
              </w:rPr>
              <w:t>Эффективность реализации муниципальной программы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C7C6E" w:rsidRPr="007D02FF" w:rsidRDefault="00623A49" w:rsidP="00F42C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</w:tr>
    </w:tbl>
    <w:p w:rsidR="008C7C6E" w:rsidRDefault="008C7C6E" w:rsidP="008C7C6E">
      <w:pPr>
        <w:spacing w:line="240" w:lineRule="auto"/>
        <w:ind w:firstLine="540"/>
        <w:rPr>
          <w:sz w:val="24"/>
          <w:szCs w:val="24"/>
        </w:rPr>
      </w:pPr>
    </w:p>
    <w:p w:rsidR="008C7C6E" w:rsidRDefault="008C7C6E" w:rsidP="008C7C6E">
      <w:pPr>
        <w:spacing w:line="240" w:lineRule="auto"/>
        <w:ind w:firstLine="540"/>
        <w:rPr>
          <w:sz w:val="24"/>
          <w:szCs w:val="24"/>
        </w:rPr>
      </w:pPr>
      <w:r w:rsidRPr="00AD1307">
        <w:rPr>
          <w:sz w:val="24"/>
          <w:szCs w:val="24"/>
        </w:rPr>
        <w:t xml:space="preserve">В муниципальной программе выделено </w:t>
      </w:r>
      <w:r>
        <w:rPr>
          <w:sz w:val="24"/>
          <w:szCs w:val="24"/>
        </w:rPr>
        <w:t>3</w:t>
      </w:r>
      <w:r w:rsidRPr="00AD1307">
        <w:rPr>
          <w:sz w:val="24"/>
          <w:szCs w:val="24"/>
        </w:rPr>
        <w:t xml:space="preserve"> показател</w:t>
      </w:r>
      <w:r>
        <w:rPr>
          <w:sz w:val="24"/>
          <w:szCs w:val="24"/>
        </w:rPr>
        <w:t>я (индикатора):</w:t>
      </w:r>
      <w:r w:rsidRPr="00AD1307">
        <w:rPr>
          <w:sz w:val="24"/>
          <w:szCs w:val="24"/>
        </w:rPr>
        <w:t xml:space="preserve"> </w:t>
      </w:r>
    </w:p>
    <w:p w:rsidR="008C7C6E" w:rsidRDefault="008C7C6E" w:rsidP="008C7C6E">
      <w:pPr>
        <w:shd w:val="clear" w:color="auto" w:fill="FFFFFF"/>
        <w:spacing w:line="240" w:lineRule="auto"/>
        <w:rPr>
          <w:color w:val="000000"/>
        </w:rPr>
      </w:pPr>
      <w:r>
        <w:rPr>
          <w:color w:val="000000"/>
        </w:rPr>
        <w:t xml:space="preserve">Доля   экономии   бюджетных   средств   в   результате   осуществления закупок на поставку товаров, выполнение работ, оказание услуг для нужд Учреждения, органов местного самоуправления поселка Магнитный </w:t>
      </w:r>
      <w:proofErr w:type="spellStart"/>
      <w:r>
        <w:rPr>
          <w:color w:val="000000"/>
        </w:rPr>
        <w:t>Железногорского</w:t>
      </w:r>
      <w:proofErr w:type="spellEnd"/>
      <w:r>
        <w:rPr>
          <w:color w:val="000000"/>
        </w:rPr>
        <w:t xml:space="preserve"> района Курской области и их структурных подразделений, составила 0 %, что составляет 100%.</w:t>
      </w:r>
    </w:p>
    <w:p w:rsidR="008C7C6E" w:rsidRDefault="008C7C6E" w:rsidP="008C7C6E">
      <w:pPr>
        <w:pStyle w:val="a5"/>
        <w:spacing w:before="0" w:beforeAutospacing="0" w:after="0" w:afterAutospacing="0"/>
        <w:ind w:firstLine="540"/>
        <w:jc w:val="both"/>
        <w:rPr>
          <w:color w:val="000000"/>
        </w:rPr>
      </w:pPr>
      <w:r>
        <w:t>-</w:t>
      </w:r>
      <w:r w:rsidRPr="006879A6">
        <w:rPr>
          <w:color w:val="000000"/>
        </w:rPr>
        <w:t xml:space="preserve"> </w:t>
      </w:r>
      <w:r>
        <w:rPr>
          <w:color w:val="000000"/>
        </w:rPr>
        <w:t>Своевременность исполнения документов составляет 100%, что составляет 100%;</w:t>
      </w:r>
    </w:p>
    <w:p w:rsidR="008C7C6E" w:rsidRDefault="008C7C6E" w:rsidP="008C7C6E">
      <w:pPr>
        <w:pStyle w:val="a5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Количество замечаний контролирующих и надзорных органов, единиц – 0, что составляет 100%</w:t>
      </w:r>
    </w:p>
    <w:p w:rsidR="008C7C6E" w:rsidRDefault="008C7C6E" w:rsidP="008C7C6E">
      <w:pPr>
        <w:pStyle w:val="a5"/>
        <w:spacing w:before="0" w:beforeAutospacing="0" w:after="0" w:afterAutospacing="0"/>
        <w:ind w:firstLine="540"/>
        <w:jc w:val="both"/>
      </w:pPr>
      <w:r w:rsidRPr="00AD1307">
        <w:t xml:space="preserve">Средний процент выполнения целевых показателей составил </w:t>
      </w:r>
      <w:r>
        <w:t xml:space="preserve">100 </w:t>
      </w:r>
      <w:r w:rsidRPr="00AD1307">
        <w:t>%.</w:t>
      </w:r>
    </w:p>
    <w:p w:rsidR="008C7C6E" w:rsidRPr="00D54A2D" w:rsidRDefault="008C7C6E" w:rsidP="008C7C6E">
      <w:pPr>
        <w:spacing w:line="240" w:lineRule="auto"/>
        <w:ind w:firstLine="540"/>
        <w:rPr>
          <w:sz w:val="24"/>
          <w:szCs w:val="24"/>
        </w:rPr>
      </w:pPr>
      <w:r w:rsidRPr="00AD1307">
        <w:t xml:space="preserve">Плановый объем финансирования по муниципальной программе за счет всех источников финансирования </w:t>
      </w:r>
      <w:r w:rsidRPr="007D02FF">
        <w:t xml:space="preserve">составлял </w:t>
      </w:r>
      <w:r w:rsidR="00623A49">
        <w:rPr>
          <w:sz w:val="24"/>
          <w:szCs w:val="24"/>
        </w:rPr>
        <w:t xml:space="preserve">1 181 734,99 </w:t>
      </w:r>
      <w:r>
        <w:rPr>
          <w:sz w:val="24"/>
          <w:szCs w:val="24"/>
        </w:rPr>
        <w:t>р</w:t>
      </w:r>
      <w:r w:rsidRPr="00AF5F67">
        <w:rPr>
          <w:sz w:val="24"/>
          <w:szCs w:val="24"/>
        </w:rPr>
        <w:t>уб.</w:t>
      </w:r>
      <w:r w:rsidRPr="00EE08DB">
        <w:rPr>
          <w:sz w:val="24"/>
          <w:szCs w:val="24"/>
        </w:rPr>
        <w:t>, фактические расходы составили</w:t>
      </w:r>
      <w:r w:rsidR="000447D8">
        <w:rPr>
          <w:sz w:val="24"/>
          <w:szCs w:val="24"/>
        </w:rPr>
        <w:t xml:space="preserve"> </w:t>
      </w:r>
      <w:r w:rsidR="00623A49">
        <w:rPr>
          <w:sz w:val="24"/>
          <w:szCs w:val="24"/>
        </w:rPr>
        <w:t>938 583,71</w:t>
      </w:r>
      <w:r w:rsidR="007617CA" w:rsidRPr="007D02FF">
        <w:rPr>
          <w:color w:val="FF0000"/>
          <w:sz w:val="24"/>
          <w:szCs w:val="24"/>
        </w:rPr>
        <w:t xml:space="preserve"> </w:t>
      </w:r>
      <w:r w:rsidRPr="007D02FF">
        <w:rPr>
          <w:sz w:val="24"/>
          <w:szCs w:val="24"/>
        </w:rPr>
        <w:t>руб</w:t>
      </w:r>
      <w:r>
        <w:rPr>
          <w:sz w:val="24"/>
          <w:szCs w:val="24"/>
        </w:rPr>
        <w:t xml:space="preserve">. </w:t>
      </w:r>
      <w:r w:rsidRPr="00AD1307">
        <w:t>Полнота использования бюджетных средств составила</w:t>
      </w:r>
      <w:r w:rsidR="00261125">
        <w:t xml:space="preserve"> </w:t>
      </w:r>
      <w:r w:rsidR="00623A49">
        <w:rPr>
          <w:sz w:val="24"/>
          <w:szCs w:val="24"/>
        </w:rPr>
        <w:t>79,0</w:t>
      </w:r>
      <w:r w:rsidR="007D02FF">
        <w:rPr>
          <w:sz w:val="24"/>
          <w:szCs w:val="24"/>
        </w:rPr>
        <w:t xml:space="preserve"> </w:t>
      </w:r>
      <w:r w:rsidRPr="00AD1307">
        <w:t>%.</w:t>
      </w:r>
    </w:p>
    <w:p w:rsidR="008C7C6E" w:rsidRPr="00AD1307" w:rsidRDefault="008C7C6E" w:rsidP="008C7C6E">
      <w:pPr>
        <w:spacing w:line="240" w:lineRule="auto"/>
        <w:ind w:firstLine="540"/>
        <w:rPr>
          <w:sz w:val="24"/>
          <w:szCs w:val="24"/>
        </w:rPr>
      </w:pPr>
      <w:r w:rsidRPr="00AD1307">
        <w:rPr>
          <w:sz w:val="24"/>
          <w:szCs w:val="24"/>
        </w:rPr>
        <w:t>В муниципальной программе</w:t>
      </w:r>
      <w:r>
        <w:rPr>
          <w:sz w:val="24"/>
          <w:szCs w:val="24"/>
        </w:rPr>
        <w:t xml:space="preserve"> запланировано 4 мероприятия</w:t>
      </w:r>
      <w:r w:rsidRPr="00AD1307">
        <w:rPr>
          <w:sz w:val="24"/>
          <w:szCs w:val="24"/>
        </w:rPr>
        <w:t xml:space="preserve">, все они выполнены в установленные сроки, процент выполнения составил </w:t>
      </w:r>
      <w:r w:rsidR="00623A49">
        <w:rPr>
          <w:sz w:val="24"/>
          <w:szCs w:val="24"/>
        </w:rPr>
        <w:t>79,4</w:t>
      </w:r>
      <w:r w:rsidR="007D02FF" w:rsidRPr="00AD1307">
        <w:t>%</w:t>
      </w:r>
    </w:p>
    <w:p w:rsidR="008C7C6E" w:rsidRPr="007D02FF" w:rsidRDefault="008C7C6E" w:rsidP="008C7C6E">
      <w:pPr>
        <w:spacing w:line="240" w:lineRule="auto"/>
        <w:ind w:firstLine="540"/>
        <w:rPr>
          <w:sz w:val="24"/>
          <w:szCs w:val="24"/>
        </w:rPr>
      </w:pPr>
      <w:r w:rsidRPr="00AD1307">
        <w:rPr>
          <w:sz w:val="24"/>
          <w:szCs w:val="24"/>
        </w:rPr>
        <w:t>При полноте использования бюджетных средств на</w:t>
      </w:r>
      <w:r w:rsidR="00623A49">
        <w:rPr>
          <w:sz w:val="24"/>
          <w:szCs w:val="24"/>
        </w:rPr>
        <w:t>79,4</w:t>
      </w:r>
      <w:r w:rsidRPr="00AD1307">
        <w:rPr>
          <w:sz w:val="24"/>
          <w:szCs w:val="24"/>
        </w:rPr>
        <w:t xml:space="preserve"> </w:t>
      </w:r>
      <w:r w:rsidR="007D02FF" w:rsidRPr="00AD1307">
        <w:t>%</w:t>
      </w:r>
      <w:r w:rsidRPr="00AD1307">
        <w:rPr>
          <w:sz w:val="24"/>
          <w:szCs w:val="24"/>
        </w:rPr>
        <w:t xml:space="preserve">, средний процент выполнения </w:t>
      </w:r>
      <w:r w:rsidRPr="007D02FF">
        <w:rPr>
          <w:sz w:val="24"/>
          <w:szCs w:val="24"/>
        </w:rPr>
        <w:t>целевых показателей (индикаторов) муниципальной программы составил</w:t>
      </w:r>
      <w:r w:rsidR="00623A49">
        <w:rPr>
          <w:sz w:val="24"/>
          <w:szCs w:val="24"/>
        </w:rPr>
        <w:t>79,4</w:t>
      </w:r>
      <w:r w:rsidRPr="007D02FF">
        <w:rPr>
          <w:sz w:val="24"/>
          <w:szCs w:val="24"/>
        </w:rPr>
        <w:t xml:space="preserve"> </w:t>
      </w:r>
      <w:r w:rsidR="007D02FF" w:rsidRPr="007D02FF">
        <w:t>%</w:t>
      </w:r>
    </w:p>
    <w:p w:rsidR="008C7C6E" w:rsidRPr="005B53DC" w:rsidRDefault="008C7C6E" w:rsidP="008C7C6E">
      <w:pPr>
        <w:spacing w:line="240" w:lineRule="auto"/>
        <w:ind w:firstLine="540"/>
        <w:rPr>
          <w:sz w:val="24"/>
          <w:szCs w:val="24"/>
        </w:rPr>
      </w:pPr>
      <w:r w:rsidRPr="007D02FF">
        <w:rPr>
          <w:sz w:val="24"/>
          <w:szCs w:val="24"/>
        </w:rPr>
        <w:t xml:space="preserve">Эффективность реализации муниципальной программы составила </w:t>
      </w:r>
      <w:r w:rsidR="00623A49">
        <w:rPr>
          <w:sz w:val="24"/>
          <w:szCs w:val="24"/>
        </w:rPr>
        <w:t xml:space="preserve">  79,0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5B53DC">
        <w:rPr>
          <w:sz w:val="24"/>
          <w:szCs w:val="24"/>
        </w:rPr>
        <w:t>%.</w:t>
      </w:r>
    </w:p>
    <w:p w:rsidR="008C7C6E" w:rsidRPr="005B53DC" w:rsidRDefault="00B517AF" w:rsidP="008C7C6E">
      <w:pPr>
        <w:spacing w:line="240" w:lineRule="auto"/>
        <w:rPr>
          <w:color w:val="000000"/>
          <w:spacing w:val="3"/>
          <w:sz w:val="24"/>
          <w:szCs w:val="24"/>
        </w:rPr>
      </w:pPr>
      <w:r>
        <w:rPr>
          <w:sz w:val="24"/>
          <w:szCs w:val="24"/>
        </w:rPr>
        <w:t xml:space="preserve">Анализируя </w:t>
      </w:r>
      <w:r w:rsidR="008C7C6E" w:rsidRPr="005B53DC">
        <w:rPr>
          <w:sz w:val="24"/>
          <w:szCs w:val="24"/>
        </w:rPr>
        <w:t>показ</w:t>
      </w:r>
      <w:r>
        <w:rPr>
          <w:sz w:val="24"/>
          <w:szCs w:val="24"/>
        </w:rPr>
        <w:t xml:space="preserve">атели исполнения муниципальной </w:t>
      </w:r>
      <w:r w:rsidR="008C7C6E" w:rsidRPr="005B53DC">
        <w:rPr>
          <w:sz w:val="24"/>
          <w:szCs w:val="24"/>
        </w:rPr>
        <w:t>программы</w:t>
      </w:r>
      <w:r w:rsidR="008C7C6E">
        <w:rPr>
          <w:sz w:val="24"/>
          <w:szCs w:val="24"/>
        </w:rPr>
        <w:t xml:space="preserve"> </w:t>
      </w:r>
      <w:r w:rsidR="008C7C6E" w:rsidRPr="005B53DC">
        <w:rPr>
          <w:sz w:val="24"/>
          <w:szCs w:val="24"/>
        </w:rPr>
        <w:t>«Обеспечение эффективного осуществления полномочий</w:t>
      </w:r>
      <w:r w:rsidR="008C7C6E">
        <w:rPr>
          <w:color w:val="000000"/>
          <w:spacing w:val="3"/>
          <w:sz w:val="24"/>
          <w:szCs w:val="24"/>
        </w:rPr>
        <w:t xml:space="preserve"> </w:t>
      </w:r>
      <w:r w:rsidR="008C7C6E" w:rsidRPr="005B53DC">
        <w:rPr>
          <w:color w:val="000000"/>
          <w:spacing w:val="3"/>
          <w:sz w:val="24"/>
          <w:szCs w:val="24"/>
        </w:rPr>
        <w:t xml:space="preserve">Муниципального казенного учреждения «Служба хозяйственного обеспечения Администрации поселка Магнитный </w:t>
      </w:r>
      <w:proofErr w:type="spellStart"/>
      <w:r w:rsidR="008C7C6E" w:rsidRPr="005B53DC">
        <w:rPr>
          <w:color w:val="000000"/>
          <w:spacing w:val="3"/>
          <w:sz w:val="24"/>
          <w:szCs w:val="24"/>
        </w:rPr>
        <w:t>Железногорского</w:t>
      </w:r>
      <w:proofErr w:type="spellEnd"/>
      <w:r w:rsidR="008C7C6E" w:rsidRPr="005B53DC">
        <w:rPr>
          <w:color w:val="000000"/>
          <w:spacing w:val="3"/>
          <w:sz w:val="24"/>
          <w:szCs w:val="24"/>
        </w:rPr>
        <w:t xml:space="preserve"> района» </w:t>
      </w:r>
      <w:r>
        <w:rPr>
          <w:sz w:val="24"/>
          <w:szCs w:val="24"/>
        </w:rPr>
        <w:t>на 2020- 2022</w:t>
      </w:r>
      <w:r w:rsidR="008C7C6E" w:rsidRPr="005B53DC">
        <w:rPr>
          <w:sz w:val="24"/>
          <w:szCs w:val="24"/>
        </w:rPr>
        <w:t xml:space="preserve"> годы</w:t>
      </w:r>
      <w:r w:rsidR="008C7C6E">
        <w:rPr>
          <w:sz w:val="24"/>
          <w:szCs w:val="24"/>
        </w:rPr>
        <w:t xml:space="preserve"> </w:t>
      </w:r>
      <w:r w:rsidR="008C7C6E" w:rsidRPr="005B53DC">
        <w:rPr>
          <w:sz w:val="24"/>
          <w:szCs w:val="24"/>
        </w:rPr>
        <w:t xml:space="preserve">следует отметить </w:t>
      </w:r>
      <w:r w:rsidR="008C7C6E">
        <w:rPr>
          <w:sz w:val="24"/>
          <w:szCs w:val="24"/>
        </w:rPr>
        <w:t xml:space="preserve">данная </w:t>
      </w:r>
      <w:r w:rsidR="008A421F">
        <w:rPr>
          <w:sz w:val="24"/>
          <w:szCs w:val="24"/>
        </w:rPr>
        <w:t>программа реализовывалась в 2022</w:t>
      </w:r>
      <w:r w:rsidR="008C7C6E">
        <w:rPr>
          <w:sz w:val="24"/>
          <w:szCs w:val="24"/>
        </w:rPr>
        <w:t xml:space="preserve"> году</w:t>
      </w:r>
      <w:r w:rsidR="008C7C6E" w:rsidRPr="005B53DC">
        <w:rPr>
          <w:sz w:val="24"/>
          <w:szCs w:val="24"/>
        </w:rPr>
        <w:t xml:space="preserve"> с </w:t>
      </w:r>
      <w:r w:rsidR="008C7C6E">
        <w:rPr>
          <w:sz w:val="24"/>
          <w:szCs w:val="24"/>
        </w:rPr>
        <w:t xml:space="preserve">высоким </w:t>
      </w:r>
      <w:r w:rsidR="008C7C6E" w:rsidRPr="005B53DC">
        <w:rPr>
          <w:sz w:val="24"/>
          <w:szCs w:val="24"/>
        </w:rPr>
        <w:t>уровнем эффективности</w:t>
      </w:r>
      <w:r w:rsidR="008C7C6E">
        <w:rPr>
          <w:sz w:val="24"/>
          <w:szCs w:val="24"/>
        </w:rPr>
        <w:t>.</w:t>
      </w:r>
    </w:p>
    <w:p w:rsidR="008C7C6E" w:rsidRPr="005B53DC" w:rsidRDefault="008C7C6E" w:rsidP="008C7C6E">
      <w:pPr>
        <w:spacing w:line="240" w:lineRule="auto"/>
        <w:ind w:firstLine="540"/>
        <w:rPr>
          <w:sz w:val="24"/>
          <w:szCs w:val="24"/>
        </w:rPr>
      </w:pPr>
    </w:p>
    <w:p w:rsidR="00734497" w:rsidRDefault="00734497"/>
    <w:sectPr w:rsidR="00734497" w:rsidSect="007630A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D3BFB"/>
    <w:multiLevelType w:val="hybridMultilevel"/>
    <w:tmpl w:val="A92EE822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6E"/>
    <w:rsid w:val="000447D8"/>
    <w:rsid w:val="000F5F86"/>
    <w:rsid w:val="00261125"/>
    <w:rsid w:val="003E2879"/>
    <w:rsid w:val="00623A49"/>
    <w:rsid w:val="0069219A"/>
    <w:rsid w:val="00734497"/>
    <w:rsid w:val="007617CA"/>
    <w:rsid w:val="007D02FF"/>
    <w:rsid w:val="008027B5"/>
    <w:rsid w:val="008A421F"/>
    <w:rsid w:val="008C7C6E"/>
    <w:rsid w:val="00B517AF"/>
    <w:rsid w:val="00CC4E55"/>
    <w:rsid w:val="00E7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1123"/>
  <w15:chartTrackingRefBased/>
  <w15:docId w15:val="{811FF4D2-8BF8-4B16-85D4-D92F7652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6E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титульный лист)"/>
    <w:basedOn w:val="a"/>
    <w:rsid w:val="008C7C6E"/>
    <w:pPr>
      <w:spacing w:before="120" w:line="240" w:lineRule="auto"/>
      <w:ind w:firstLine="0"/>
    </w:pPr>
    <w:rPr>
      <w:sz w:val="28"/>
      <w:szCs w:val="28"/>
      <w:lang w:eastAsia="ru-RU"/>
    </w:rPr>
  </w:style>
  <w:style w:type="paragraph" w:customStyle="1" w:styleId="a4">
    <w:name w:val="Обычный по правому краю (титульный лист)"/>
    <w:basedOn w:val="a3"/>
    <w:rsid w:val="008C7C6E"/>
    <w:pPr>
      <w:jc w:val="right"/>
    </w:pPr>
  </w:style>
  <w:style w:type="paragraph" w:styleId="a5">
    <w:name w:val="Normal (Web)"/>
    <w:basedOn w:val="a"/>
    <w:rsid w:val="008C7C6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Алина</cp:lastModifiedBy>
  <cp:revision>6</cp:revision>
  <dcterms:created xsi:type="dcterms:W3CDTF">2022-03-10T11:34:00Z</dcterms:created>
  <dcterms:modified xsi:type="dcterms:W3CDTF">2023-02-08T06:58:00Z</dcterms:modified>
</cp:coreProperties>
</file>