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DC" w:rsidRPr="003F7673" w:rsidRDefault="00A708DC" w:rsidP="003F7673">
      <w:pPr>
        <w:pStyle w:val="Heading1"/>
        <w:shd w:val="clear" w:color="auto" w:fill="FFFFFF"/>
        <w:spacing w:before="0" w:beforeAutospacing="0" w:after="376" w:afterAutospacing="0" w:line="451" w:lineRule="atLeast"/>
        <w:textAlignment w:val="baseline"/>
        <w:rPr>
          <w:bCs w:val="0"/>
          <w:spacing w:val="-5"/>
          <w:sz w:val="28"/>
          <w:szCs w:val="28"/>
        </w:rPr>
      </w:pPr>
      <w:r>
        <w:rPr>
          <w:bCs w:val="0"/>
          <w:spacing w:val="-5"/>
          <w:sz w:val="28"/>
          <w:szCs w:val="28"/>
        </w:rPr>
        <w:t>НАПОМИНАЕМ, что с</w:t>
      </w:r>
      <w:r w:rsidRPr="003F7673">
        <w:rPr>
          <w:bCs w:val="0"/>
          <w:spacing w:val="-5"/>
          <w:sz w:val="28"/>
          <w:szCs w:val="28"/>
        </w:rPr>
        <w:t xml:space="preserve"> 1 марта вступает в силу ряд поправок в Правила противопожарного режима Российской Федерации</w:t>
      </w:r>
    </w:p>
    <w:p w:rsidR="00A708DC" w:rsidRDefault="00A708DC" w:rsidP="001B71A1">
      <w:pPr>
        <w:shd w:val="clear" w:color="auto" w:fill="FFFFFF"/>
        <w:spacing w:line="326" w:lineRule="atLeast"/>
        <w:jc w:val="center"/>
        <w:textAlignment w:val="baseline"/>
        <w:rPr>
          <w:rFonts w:ascii="Arial" w:hAnsi="Arial" w:cs="Arial"/>
          <w:color w:val="3B4256"/>
          <w:sz w:val="20"/>
          <w:szCs w:val="20"/>
        </w:rPr>
      </w:pPr>
      <w:hyperlink r:id="rId5" w:tooltip="С 1 марта вступает в силу ряд поправок в Правила противопожарного режима Российской Федерации" w:history="1">
        <w:r w:rsidRPr="0009164A">
          <w:rPr>
            <w:rFonts w:ascii="Arial" w:hAnsi="Arial" w:cs="Arial"/>
            <w:color w:val="276CC3"/>
            <w:sz w:val="20"/>
            <w:szCs w:val="20"/>
            <w:bdr w:val="none" w:sz="0" w:space="0" w:color="auto" w:frame="1"/>
            <w:shd w:val="clear" w:color="auto" w:fill="F4F7F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С 1 марта вступает в силу ряд поправок в Правила противопожарного режима Российской Федерации" href="https://33.mchs.gov.ru/uploads/resize_cache/news/2023-02-09/s-1-marta-vstupaet-v-silu-ryad-popravok-v-pravila-protivopozharnogo-rezhima-rossiyskoy-federacii_167594444945175160__2000x2000__watermar" title="&quot;С 1 марта вступает в силу ряд поправок в Правила противопожарного режима Российской Федерации&quot;" style="width:336pt;height:218.25pt" o:button="t">
              <v:imagedata r:id="rId6" r:href="rId7"/>
            </v:shape>
          </w:pict>
        </w:r>
      </w:hyperlink>
    </w:p>
    <w:p w:rsidR="00A708DC" w:rsidRPr="003F7673" w:rsidRDefault="00A708DC" w:rsidP="003F7673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3F7673">
        <w:t>С 1 марта 2023 года вступают в силу изменения в Правила противопожарного режима в Российской Федерации, утвержденные постановлением Правительства Российской Федерации от 16.09.2020 №1479.</w:t>
      </w:r>
    </w:p>
    <w:p w:rsidR="00A708DC" w:rsidRPr="003F7673" w:rsidRDefault="00A708DC" w:rsidP="003F7673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3F7673">
        <w:t>Изменения внесены более чем в 60 пунктов Правил и затронули практически все сферы обеспечения пожарной безопасности, в том числе порядок разработки инструкций о мерах пожарной безопасности, разведения открытого огня, содержания территорий, эвакуационных путей и выходов, систем противопожарной защиты, первичных средств пожаротушения.</w:t>
      </w:r>
    </w:p>
    <w:p w:rsidR="00A708DC" w:rsidRPr="003F7673" w:rsidRDefault="00A708DC" w:rsidP="003F7673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3F7673">
        <w:t>С учётом внесенных изменений в Правила порядок использования открытого огня и разведения костров в целом не изменился. По-прежнему, использование открытого огня должно осуществляться в специально оборудованных местах при выполнении установленных требований, в том числе:</w:t>
      </w:r>
    </w:p>
    <w:p w:rsidR="00A708DC" w:rsidRPr="003F7673" w:rsidRDefault="00A708DC" w:rsidP="005F5EDE">
      <w:pPr>
        <w:pStyle w:val="NormalWeb"/>
        <w:shd w:val="clear" w:color="auto" w:fill="FFFFFF"/>
        <w:spacing w:before="0" w:beforeAutospacing="0" w:after="250" w:afterAutospacing="0" w:line="326" w:lineRule="atLeast"/>
        <w:jc w:val="both"/>
        <w:textAlignment w:val="baseline"/>
      </w:pPr>
      <w:r w:rsidRPr="003F7673">
        <w:t xml:space="preserve">- место использования открытого огня должно быть выполнено в виде котлована не менее чем </w:t>
      </w:r>
      <w:smartTag w:uri="urn:schemas-microsoft-com:office:smarttags" w:element="metricconverter">
        <w:smartTagPr>
          <w:attr w:name="ProductID" w:val="0,3 метра"/>
        </w:smartTagPr>
        <w:r w:rsidRPr="003F7673">
          <w:t>0,3 метра</w:t>
        </w:r>
      </w:smartTag>
      <w:r w:rsidRPr="003F7673"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3F7673">
          <w:t>1 метра</w:t>
        </w:r>
      </w:smartTag>
      <w:r w:rsidRPr="003F7673">
        <w:t xml:space="preserve"> в диаметре;</w:t>
      </w:r>
    </w:p>
    <w:p w:rsidR="00A708DC" w:rsidRPr="003F7673" w:rsidRDefault="00A708DC" w:rsidP="005F5EDE">
      <w:pPr>
        <w:pStyle w:val="NormalWeb"/>
        <w:shd w:val="clear" w:color="auto" w:fill="FFFFFF"/>
        <w:spacing w:before="0" w:beforeAutospacing="0" w:after="250" w:afterAutospacing="0" w:line="326" w:lineRule="atLeast"/>
        <w:jc w:val="both"/>
        <w:textAlignment w:val="baseline"/>
      </w:pPr>
      <w:r w:rsidRPr="003F7673">
        <w:t xml:space="preserve">- расстояние от ближайшего объекта – не менее </w:t>
      </w:r>
      <w:smartTag w:uri="urn:schemas-microsoft-com:office:smarttags" w:element="metricconverter">
        <w:smartTagPr>
          <w:attr w:name="ProductID" w:val="50 метров"/>
        </w:smartTagPr>
        <w:r w:rsidRPr="003F7673">
          <w:t>50 метров</w:t>
        </w:r>
      </w:smartTag>
      <w:r w:rsidRPr="003F7673">
        <w:t xml:space="preserve">, от хвойного леса – </w:t>
      </w:r>
      <w:smartTag w:uri="urn:schemas-microsoft-com:office:smarttags" w:element="metricconverter">
        <w:smartTagPr>
          <w:attr w:name="ProductID" w:val="100 метров"/>
        </w:smartTagPr>
        <w:r w:rsidRPr="003F7673">
          <w:t>100 метров</w:t>
        </w:r>
      </w:smartTag>
      <w:r w:rsidRPr="003F7673">
        <w:t xml:space="preserve">, от лиственного леса – </w:t>
      </w:r>
      <w:smartTag w:uri="urn:schemas-microsoft-com:office:smarttags" w:element="metricconverter">
        <w:smartTagPr>
          <w:attr w:name="ProductID" w:val="30 метров"/>
        </w:smartTagPr>
        <w:r w:rsidRPr="003F7673">
          <w:t>30 метров</w:t>
        </w:r>
      </w:smartTag>
      <w:r w:rsidRPr="003F7673">
        <w:t>;</w:t>
      </w:r>
    </w:p>
    <w:p w:rsidR="00A708DC" w:rsidRPr="003F7673" w:rsidRDefault="00A708DC" w:rsidP="005F5EDE">
      <w:pPr>
        <w:pStyle w:val="NormalWeb"/>
        <w:shd w:val="clear" w:color="auto" w:fill="FFFFFF"/>
        <w:spacing w:before="0" w:beforeAutospacing="0" w:after="250" w:afterAutospacing="0" w:line="326" w:lineRule="atLeast"/>
        <w:jc w:val="both"/>
        <w:textAlignment w:val="baseline"/>
      </w:pPr>
      <w:r w:rsidRPr="003F7673">
        <w:t xml:space="preserve">-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3F7673">
          <w:t>10 метров</w:t>
        </w:r>
      </w:smartTag>
      <w:r w:rsidRPr="003F7673">
        <w:t xml:space="preserve"> от сухостойных деревьев, сухой травы,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3F7673">
          <w:t>0,4 метра</w:t>
        </w:r>
      </w:smartTag>
      <w:r w:rsidRPr="003F7673">
        <w:t>.</w:t>
      </w:r>
    </w:p>
    <w:p w:rsidR="00A708DC" w:rsidRPr="003F7673" w:rsidRDefault="00A708DC" w:rsidP="003F7673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3F7673">
        <w:t xml:space="preserve">Единственное, что изменится в Правилах с марта текущего года, это требование по соблюдению расстояний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участках. Так, в указанном случае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3F7673">
          <w:t>15 метров</w:t>
        </w:r>
      </w:smartTag>
      <w:r w:rsidRPr="003F7673">
        <w:t xml:space="preserve"> до зданий, сооружений и иных построек. Ранее минимальное расстояние составляло </w:t>
      </w:r>
      <w:smartTag w:uri="urn:schemas-microsoft-com:office:smarttags" w:element="metricconverter">
        <w:smartTagPr>
          <w:attr w:name="ProductID" w:val="50 метров"/>
        </w:smartTagPr>
        <w:r w:rsidRPr="003F7673">
          <w:t>50 метров</w:t>
        </w:r>
      </w:smartTag>
      <w:r w:rsidRPr="003F7673">
        <w:t>.</w:t>
      </w:r>
    </w:p>
    <w:p w:rsidR="00A708DC" w:rsidRPr="003F7673" w:rsidRDefault="00A708DC" w:rsidP="003F7673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3F7673">
        <w:t>При использовании открытого огня в соответствующей ёмкости указанные выше минимально допустимые расстояния могут быть уменьшены вдвое. При этом устройство противопожарной минерализованной полосы не требуется.</w:t>
      </w:r>
    </w:p>
    <w:p w:rsidR="00A708DC" w:rsidRPr="003F7673" w:rsidRDefault="00A708DC" w:rsidP="003F7673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3F7673">
        <w:t xml:space="preserve">Требования к использованию открытого огня и разведению костров для приготовления пищи в мангалах и жаровнях остались прежними. Так, в данном случае на земельных участках населённых пунктов, а также на садовых или огородных земельных участках противопожарное расстояние до зданий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3F7673">
          <w:t>5 метров</w:t>
        </w:r>
      </w:smartTag>
      <w:r w:rsidRPr="003F7673">
        <w:t>.</w:t>
      </w:r>
    </w:p>
    <w:p w:rsidR="00A708DC" w:rsidRPr="003F7673" w:rsidRDefault="00A708DC" w:rsidP="003F7673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3F7673">
        <w:t>В любом случае не стоит забывать, что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708DC" w:rsidRPr="003F7673" w:rsidRDefault="00A708DC" w:rsidP="003F7673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3F7673">
        <w:t>Также напоминаем о том, что с 1 марта 2023-го года вступают в силу изменения в Правила противопожарного режима Российской Федерации, в соответствии с которыми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находиться в исправном состоянии автономные дымовые пожарные извещатели.</w:t>
      </w:r>
    </w:p>
    <w:p w:rsidR="00A708DC" w:rsidRPr="003F7673" w:rsidRDefault="00A708DC" w:rsidP="00027F07">
      <w:pPr>
        <w:jc w:val="right"/>
        <w:rPr>
          <w:rFonts w:ascii="Times New Roman" w:hAnsi="Times New Roman"/>
          <w:sz w:val="24"/>
          <w:szCs w:val="24"/>
        </w:rPr>
      </w:pPr>
      <w:r w:rsidRPr="003F7673">
        <w:rPr>
          <w:rFonts w:ascii="Times New Roman" w:hAnsi="Times New Roman"/>
          <w:sz w:val="24"/>
          <w:szCs w:val="24"/>
        </w:rPr>
        <w:t>ОНД и ПР по г. Железногорску и Железногорскому району</w:t>
      </w:r>
    </w:p>
    <w:p w:rsidR="00A708DC" w:rsidRPr="003F7673" w:rsidRDefault="00A708DC" w:rsidP="00A469F0">
      <w:pPr>
        <w:pStyle w:val="Heading1"/>
        <w:spacing w:before="0" w:beforeAutospacing="0" w:after="376" w:afterAutospacing="0" w:line="451" w:lineRule="atLeast"/>
        <w:textAlignment w:val="baseline"/>
        <w:rPr>
          <w:b w:val="0"/>
          <w:bCs w:val="0"/>
          <w:color w:val="3B4256"/>
          <w:spacing w:val="-5"/>
          <w:sz w:val="24"/>
          <w:szCs w:val="24"/>
        </w:rPr>
      </w:pPr>
    </w:p>
    <w:sectPr w:rsidR="00A708DC" w:rsidRPr="003F7673" w:rsidSect="00AE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ECA"/>
    <w:multiLevelType w:val="multilevel"/>
    <w:tmpl w:val="631C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1347F"/>
    <w:multiLevelType w:val="multilevel"/>
    <w:tmpl w:val="7494B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65D1D"/>
    <w:multiLevelType w:val="multilevel"/>
    <w:tmpl w:val="E3A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34"/>
    <w:rsid w:val="00027F07"/>
    <w:rsid w:val="00074B8C"/>
    <w:rsid w:val="00081A66"/>
    <w:rsid w:val="0009164A"/>
    <w:rsid w:val="000E6E69"/>
    <w:rsid w:val="001501E9"/>
    <w:rsid w:val="001810EA"/>
    <w:rsid w:val="001B71A1"/>
    <w:rsid w:val="00273D0D"/>
    <w:rsid w:val="003F7673"/>
    <w:rsid w:val="00412134"/>
    <w:rsid w:val="004C2604"/>
    <w:rsid w:val="005475EC"/>
    <w:rsid w:val="005E3BF7"/>
    <w:rsid w:val="005F5EDE"/>
    <w:rsid w:val="006451FD"/>
    <w:rsid w:val="006710FB"/>
    <w:rsid w:val="00673F16"/>
    <w:rsid w:val="007378FC"/>
    <w:rsid w:val="00771549"/>
    <w:rsid w:val="00776884"/>
    <w:rsid w:val="008061A8"/>
    <w:rsid w:val="008B74C6"/>
    <w:rsid w:val="008C1F68"/>
    <w:rsid w:val="008D65C2"/>
    <w:rsid w:val="008E31A3"/>
    <w:rsid w:val="008E6986"/>
    <w:rsid w:val="009577E5"/>
    <w:rsid w:val="009753A5"/>
    <w:rsid w:val="009C7ADF"/>
    <w:rsid w:val="00A469F0"/>
    <w:rsid w:val="00A708DC"/>
    <w:rsid w:val="00AB6294"/>
    <w:rsid w:val="00AE5DAC"/>
    <w:rsid w:val="00AF4C77"/>
    <w:rsid w:val="00AF70EB"/>
    <w:rsid w:val="00B60BFD"/>
    <w:rsid w:val="00BA77F0"/>
    <w:rsid w:val="00BB4757"/>
    <w:rsid w:val="00BF0ED1"/>
    <w:rsid w:val="00BF111A"/>
    <w:rsid w:val="00C71A28"/>
    <w:rsid w:val="00C72DD1"/>
    <w:rsid w:val="00CC4BB9"/>
    <w:rsid w:val="00CF73DE"/>
    <w:rsid w:val="00D17F0D"/>
    <w:rsid w:val="00DE702C"/>
    <w:rsid w:val="00E10AD9"/>
    <w:rsid w:val="00E642C9"/>
    <w:rsid w:val="00E92422"/>
    <w:rsid w:val="00F72737"/>
    <w:rsid w:val="00F816BF"/>
    <w:rsid w:val="00FD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27F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26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C2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0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53A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53A5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027F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2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3ce6e480r2c4d8049n9930381a">
    <w:name w:val="l3ce6e480 r2c4d8049 n9930381a"/>
    <w:basedOn w:val="DefaultParagraphFont"/>
    <w:uiPriority w:val="99"/>
    <w:rsid w:val="004C2604"/>
    <w:rPr>
      <w:rFonts w:cs="Times New Roman"/>
    </w:rPr>
  </w:style>
  <w:style w:type="character" w:customStyle="1" w:styleId="l3ce6e480deffb1c00">
    <w:name w:val="l3ce6e480 deffb1c00"/>
    <w:basedOn w:val="DefaultParagraphFont"/>
    <w:uiPriority w:val="99"/>
    <w:rsid w:val="004C2604"/>
    <w:rPr>
      <w:rFonts w:cs="Times New Roman"/>
    </w:rPr>
  </w:style>
  <w:style w:type="character" w:customStyle="1" w:styleId="l3ce6e480">
    <w:name w:val="l3ce6e480"/>
    <w:basedOn w:val="DefaultParagraphFont"/>
    <w:uiPriority w:val="99"/>
    <w:rsid w:val="004C260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C2604"/>
    <w:rPr>
      <w:rFonts w:cs="Times New Roman"/>
      <w:b/>
      <w:bCs/>
    </w:rPr>
  </w:style>
  <w:style w:type="character" w:customStyle="1" w:styleId="topiclabel">
    <w:name w:val="topic_label"/>
    <w:basedOn w:val="DefaultParagraphFont"/>
    <w:uiPriority w:val="99"/>
    <w:rsid w:val="004C2604"/>
    <w:rPr>
      <w:rFonts w:cs="Times New Roman"/>
    </w:rPr>
  </w:style>
  <w:style w:type="character" w:customStyle="1" w:styleId="topiclabelcity">
    <w:name w:val="topic_label_city"/>
    <w:basedOn w:val="DefaultParagraphFont"/>
    <w:uiPriority w:val="99"/>
    <w:rsid w:val="004C2604"/>
    <w:rPr>
      <w:rFonts w:cs="Times New Roman"/>
    </w:rPr>
  </w:style>
  <w:style w:type="character" w:customStyle="1" w:styleId="l3ce6e480r2c4d8049n4e4970be">
    <w:name w:val="l3ce6e480 r2c4d8049 n4e4970be"/>
    <w:basedOn w:val="DefaultParagraphFont"/>
    <w:uiPriority w:val="99"/>
    <w:rsid w:val="004C2604"/>
    <w:rPr>
      <w:rFonts w:cs="Times New Roman"/>
    </w:rPr>
  </w:style>
  <w:style w:type="character" w:customStyle="1" w:styleId="p31dc3913d38b6d3bd">
    <w:name w:val="p31dc3913 d38b6d3bd"/>
    <w:basedOn w:val="DefaultParagraphFont"/>
    <w:uiPriority w:val="99"/>
    <w:rsid w:val="004C2604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469F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469F0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469F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469F0"/>
    <w:rPr>
      <w:rFonts w:ascii="Arial" w:hAnsi="Arial" w:cs="Arial"/>
      <w:vanish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51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509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511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533">
              <w:marLeft w:val="0"/>
              <w:marRight w:val="0"/>
              <w:marTop w:val="301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156534">
              <w:marLeft w:val="13"/>
              <w:marRight w:val="188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599">
                  <w:marLeft w:val="0"/>
                  <w:marRight w:val="0"/>
                  <w:marTop w:val="100"/>
                  <w:marBottom w:val="0"/>
                  <w:divBdr>
                    <w:top w:val="single" w:sz="2" w:space="0" w:color="CC0000"/>
                    <w:left w:val="single" w:sz="2" w:space="0" w:color="CC0000"/>
                    <w:bottom w:val="single" w:sz="2" w:space="0" w:color="CC0000"/>
                    <w:right w:val="single" w:sz="2" w:space="0" w:color="CC0000"/>
                  </w:divBdr>
                  <w:divsChild>
                    <w:div w:id="15571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65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66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15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5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651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15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5654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1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15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15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15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15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5658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15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15654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514">
                  <w:marLeft w:val="0"/>
                  <w:marRight w:val="0"/>
                  <w:marTop w:val="3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552">
              <w:marLeft w:val="0"/>
              <w:marRight w:val="376"/>
              <w:marTop w:val="125"/>
              <w:marBottom w:val="125"/>
              <w:divBdr>
                <w:top w:val="single" w:sz="24" w:space="0" w:color="C00808"/>
                <w:left w:val="single" w:sz="24" w:space="0" w:color="C00808"/>
                <w:bottom w:val="single" w:sz="24" w:space="0" w:color="C00808"/>
                <w:right w:val="single" w:sz="24" w:space="0" w:color="C00808"/>
              </w:divBdr>
              <w:divsChild>
                <w:div w:id="1557156541">
                  <w:marLeft w:val="163"/>
                  <w:marRight w:val="188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55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65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657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15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5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5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15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15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15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15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15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15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15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15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15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15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15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15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15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5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15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15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15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156555">
              <w:marLeft w:val="13"/>
              <w:marRight w:val="63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55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57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512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15656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527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56608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58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568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56607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58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524">
                  <w:marLeft w:val="0"/>
                  <w:marRight w:val="0"/>
                  <w:marTop w:val="3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1566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572">
          <w:marLeft w:val="0"/>
          <w:marRight w:val="188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525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537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538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547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557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561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590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602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637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6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5571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1566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5571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1566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5571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1566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5571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1566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5571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1566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5571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1566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5571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1566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5571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1566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5571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1566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5571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620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65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57156621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64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57156648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63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57156650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63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57156658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65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57156664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66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57156670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67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57156674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62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57156679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64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57156683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67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15667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63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640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68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614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61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67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33.mchs.gov.ru/uploads/resize_cache/news/2023-02-09/s-1-marta-vstupaet-v-silu-ryad-popravok-v-pravila-protivopozharnogo-rezhima-rossiyskoy-federacii_167594444945175160__800x800__watermar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33.mchs.gov.ru/uploads/resize_cache/news/2023-02-09/s-1-marta-vstupaet-v-silu-ryad-popravok-v-pravila-protivopozharnogo-rezhima-rossiyskoy-federacii_167594444945175160__2000x2000__watermar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2</Pages>
  <Words>572</Words>
  <Characters>3263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dcterms:created xsi:type="dcterms:W3CDTF">2022-08-31T08:33:00Z</dcterms:created>
  <dcterms:modified xsi:type="dcterms:W3CDTF">2023-02-13T11:41:00Z</dcterms:modified>
</cp:coreProperties>
</file>