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E" w:rsidRDefault="000844CE" w:rsidP="000844CE">
      <w:pPr>
        <w:pStyle w:val="1"/>
        <w:shd w:val="clear" w:color="auto" w:fill="FFFFFF"/>
        <w:rPr>
          <w:rFonts w:ascii="Arial" w:hAnsi="Arial" w:cs="Arial"/>
          <w:color w:val="000000"/>
        </w:rPr>
      </w:pPr>
      <w:bookmarkStart w:id="0" w:name="_GoBack"/>
      <w:r>
        <w:rPr>
          <w:color w:val="000000"/>
          <w:szCs w:val="28"/>
          <w:bdr w:val="none" w:sz="0" w:space="0" w:color="auto" w:frame="1"/>
        </w:rPr>
        <w:t>Какая ответственность предусмотрена за хищение</w:t>
      </w:r>
      <w:r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</w:rPr>
        <w:t>огнестрельного оружия, взрывчатых веществ?</w:t>
      </w:r>
    </w:p>
    <w:bookmarkEnd w:id="0"/>
    <w:p w:rsidR="000844CE" w:rsidRDefault="000844CE" w:rsidP="000844CE">
      <w:pPr>
        <w:pStyle w:val="1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Cs w:val="28"/>
        </w:rPr>
        <w:t xml:space="preserve"> Разъясняет старший помощник </w:t>
      </w:r>
      <w:proofErr w:type="spellStart"/>
      <w:r>
        <w:rPr>
          <w:color w:val="000000"/>
          <w:szCs w:val="28"/>
        </w:rPr>
        <w:t>Железногорского</w:t>
      </w:r>
      <w:proofErr w:type="spellEnd"/>
      <w:r>
        <w:rPr>
          <w:color w:val="000000"/>
          <w:szCs w:val="28"/>
        </w:rPr>
        <w:t xml:space="preserve"> межрайонного прокурора </w:t>
      </w:r>
      <w:proofErr w:type="spellStart"/>
      <w:r>
        <w:rPr>
          <w:color w:val="000000"/>
          <w:szCs w:val="28"/>
        </w:rPr>
        <w:t>Жилкина</w:t>
      </w:r>
      <w:proofErr w:type="spellEnd"/>
      <w:r>
        <w:rPr>
          <w:color w:val="000000"/>
          <w:szCs w:val="28"/>
        </w:rPr>
        <w:t xml:space="preserve"> Ольга Владимировна</w:t>
      </w:r>
    </w:p>
    <w:p w:rsidR="000844CE" w:rsidRDefault="000844CE" w:rsidP="000844CE">
      <w:pPr>
        <w:pStyle w:val="1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 w:val="0"/>
          <w:bCs w:val="0"/>
          <w:color w:val="000000"/>
          <w:szCs w:val="28"/>
          <w:shd w:val="clear" w:color="auto" w:fill="FFFFFF"/>
        </w:rPr>
        <w:t>Уголовный кодекс РФ предусматривает ответственность </w:t>
      </w:r>
      <w:r>
        <w:rPr>
          <w:b w:val="0"/>
          <w:bCs w:val="0"/>
          <w:color w:val="000000"/>
          <w:szCs w:val="28"/>
          <w:bdr w:val="none" w:sz="0" w:space="0" w:color="auto" w:frame="1"/>
        </w:rPr>
        <w:t>за хищение</w:t>
      </w:r>
      <w:r>
        <w:rPr>
          <w:b w:val="0"/>
          <w:bCs w:val="0"/>
          <w:color w:val="000000"/>
          <w:szCs w:val="28"/>
        </w:rPr>
        <w:t> огнестрельного оружия, взрывчатых веществ </w:t>
      </w:r>
      <w:r>
        <w:rPr>
          <w:color w:val="000000"/>
          <w:szCs w:val="28"/>
          <w:shd w:val="clear" w:color="auto" w:fill="FFFFFF"/>
        </w:rPr>
        <w:t>(ч.1 ст. 226 УК РФ)</w:t>
      </w:r>
      <w:r>
        <w:rPr>
          <w:b w:val="0"/>
          <w:bCs w:val="0"/>
          <w:color w:val="000000"/>
          <w:szCs w:val="28"/>
          <w:shd w:val="clear" w:color="auto" w:fill="FFFFFF"/>
        </w:rPr>
        <w:t xml:space="preserve"> в </w:t>
      </w:r>
      <w:proofErr w:type="spellStart"/>
      <w:r>
        <w:rPr>
          <w:b w:val="0"/>
          <w:bCs w:val="0"/>
          <w:color w:val="000000"/>
          <w:szCs w:val="28"/>
          <w:shd w:val="clear" w:color="auto" w:fill="FFFFFF"/>
        </w:rPr>
        <w:t>виде</w:t>
      </w:r>
      <w:r>
        <w:rPr>
          <w:b w:val="0"/>
          <w:bCs w:val="0"/>
          <w:color w:val="000000"/>
          <w:szCs w:val="28"/>
        </w:rPr>
        <w:t>лишения</w:t>
      </w:r>
      <w:proofErr w:type="spellEnd"/>
      <w:r>
        <w:rPr>
          <w:b w:val="0"/>
          <w:bCs w:val="0"/>
          <w:color w:val="000000"/>
          <w:szCs w:val="28"/>
        </w:rPr>
        <w:t xml:space="preserve"> свободы на срок до семи лет.</w:t>
      </w:r>
    </w:p>
    <w:p w:rsidR="000844CE" w:rsidRDefault="000844CE" w:rsidP="000844C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 хищение либо вымогательство ядерного, химического или других видов  оружия массового поражения</w:t>
      </w:r>
      <w:bookmarkStart w:id="1" w:name="mailruanchor_dst1036064fc98a0ff2f9ed1600"/>
      <w:bookmarkEnd w:id="1"/>
      <w:r>
        <w:rPr>
          <w:color w:val="000000"/>
          <w:sz w:val="28"/>
          <w:szCs w:val="28"/>
        </w:rPr>
        <w:t> наказываются лишением свободы на срок до десяти лет </w:t>
      </w:r>
      <w:r>
        <w:rPr>
          <w:rStyle w:val="a4"/>
          <w:color w:val="000000"/>
          <w:sz w:val="28"/>
          <w:szCs w:val="28"/>
          <w:shd w:val="clear" w:color="auto" w:fill="FFFFFF"/>
        </w:rPr>
        <w:t>(ч.2 ст. 226 УК РФ)</w:t>
      </w:r>
    </w:p>
    <w:p w:rsidR="000844CE" w:rsidRDefault="000844CE" w:rsidP="000844CE">
      <w:pPr>
        <w:pStyle w:val="a3"/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" w:name="mailruanchor_dst10148498ce46de120d1c7193"/>
      <w:bookmarkEnd w:id="2"/>
      <w:r>
        <w:rPr>
          <w:color w:val="000000"/>
          <w:sz w:val="28"/>
          <w:szCs w:val="28"/>
        </w:rPr>
        <w:t>За совершение вышеуказанных деяний: </w:t>
      </w:r>
      <w:bookmarkStart w:id="3" w:name="mailruanchor_dst1014858164b9e7f7517bb13d"/>
      <w:bookmarkEnd w:id="3"/>
      <w:r>
        <w:rPr>
          <w:color w:val="000000"/>
          <w:sz w:val="28"/>
          <w:szCs w:val="28"/>
        </w:rPr>
        <w:t>а) группой лиц по предварительному сговору;</w:t>
      </w:r>
      <w:bookmarkStart w:id="4" w:name="mailruanchor_dst102899eb0ba688bc0604177b"/>
      <w:bookmarkStart w:id="5" w:name="mailruanchor_dst101487909eb730fb6625d309"/>
      <w:bookmarkEnd w:id="4"/>
      <w:bookmarkEnd w:id="5"/>
      <w:r>
        <w:rPr>
          <w:color w:val="000000"/>
          <w:sz w:val="28"/>
          <w:szCs w:val="28"/>
        </w:rPr>
        <w:t> в) лицом с использованием своего </w:t>
      </w:r>
      <w:hyperlink r:id="rId5" w:anchor="dst100050" w:tgtFrame="_blank" w:history="1">
        <w:r>
          <w:rPr>
            <w:rStyle w:val="a5"/>
            <w:color w:val="990099"/>
            <w:sz w:val="28"/>
            <w:szCs w:val="28"/>
          </w:rPr>
          <w:t>служебного положения</w:t>
        </w:r>
      </w:hyperlink>
      <w:r>
        <w:rPr>
          <w:color w:val="000000"/>
          <w:sz w:val="28"/>
          <w:szCs w:val="28"/>
        </w:rPr>
        <w:t>; </w:t>
      </w:r>
      <w:bookmarkStart w:id="6" w:name="mailruanchor_dst1014881d3b893a23753d8e78"/>
      <w:bookmarkEnd w:id="6"/>
      <w:r>
        <w:rPr>
          <w:color w:val="000000"/>
          <w:sz w:val="28"/>
          <w:szCs w:val="28"/>
        </w:rPr>
        <w:t xml:space="preserve">г) с применением насилия, не опасного для жизни или здоровья, либо с угрозой применения такого </w:t>
      </w:r>
      <w:proofErr w:type="spellStart"/>
      <w:r>
        <w:rPr>
          <w:color w:val="000000"/>
          <w:sz w:val="28"/>
          <w:szCs w:val="28"/>
        </w:rPr>
        <w:t>насилия</w:t>
      </w:r>
      <w:proofErr w:type="gramStart"/>
      <w:r>
        <w:rPr>
          <w:color w:val="000000"/>
          <w:sz w:val="28"/>
          <w:szCs w:val="28"/>
        </w:rPr>
        <w:t>,</w:t>
      </w:r>
      <w:bookmarkStart w:id="7" w:name="mailruanchor_dst1036073ff355e38e0ba2383f"/>
      <w:bookmarkEnd w:id="7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аказываются</w:t>
      </w:r>
      <w:proofErr w:type="spellEnd"/>
      <w:r>
        <w:rPr>
          <w:color w:val="000000"/>
          <w:sz w:val="28"/>
          <w:szCs w:val="28"/>
        </w:rPr>
        <w:t xml:space="preserve"> лишением свободы на срок до двенадцати </w:t>
      </w:r>
      <w:r>
        <w:rPr>
          <w:rStyle w:val="a4"/>
          <w:color w:val="000000"/>
          <w:sz w:val="28"/>
          <w:szCs w:val="28"/>
        </w:rPr>
        <w:t>(ч.3 ст.226 УК РФ).</w:t>
      </w:r>
    </w:p>
    <w:p w:rsidR="000844CE" w:rsidRDefault="000844CE" w:rsidP="000844CE">
      <w:pPr>
        <w:pStyle w:val="a3"/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8" w:name="mailruanchor_dst101490fca5a5704a0d0669cf"/>
      <w:bookmarkEnd w:id="8"/>
      <w:r>
        <w:rPr>
          <w:color w:val="000000"/>
          <w:sz w:val="28"/>
          <w:szCs w:val="28"/>
        </w:rPr>
        <w:t>За совершение вышеуказанных деяний: </w:t>
      </w:r>
      <w:bookmarkStart w:id="9" w:name="mailruanchor_dst101491b8ec8b60a665d76a0c"/>
      <w:bookmarkEnd w:id="9"/>
      <w:r>
        <w:rPr>
          <w:color w:val="000000"/>
          <w:sz w:val="28"/>
          <w:szCs w:val="28"/>
        </w:rPr>
        <w:t>а) организованной группой;</w:t>
      </w:r>
      <w:bookmarkStart w:id="10" w:name="mailruanchor_dst1029014b03b7570810ba166d"/>
      <w:bookmarkEnd w:id="10"/>
      <w:r>
        <w:rPr>
          <w:color w:val="000000"/>
          <w:sz w:val="28"/>
          <w:szCs w:val="28"/>
        </w:rPr>
        <w:t> б) с применением насилия, опасного для жизни или здоровья, либо с угрозой применения такого насилия,</w:t>
      </w:r>
      <w:bookmarkStart w:id="11" w:name="mailruanchor_dst10360850924b4349b2ca887a"/>
      <w:bookmarkEnd w:id="11"/>
      <w:r>
        <w:rPr>
          <w:color w:val="000000"/>
          <w:sz w:val="28"/>
          <w:szCs w:val="28"/>
        </w:rPr>
        <w:t> наказываются лишением свободы на срок до пятнадцати лет </w:t>
      </w:r>
      <w:r>
        <w:rPr>
          <w:rStyle w:val="a4"/>
          <w:color w:val="000000"/>
          <w:sz w:val="28"/>
          <w:szCs w:val="28"/>
        </w:rPr>
        <w:t>(ч.4 ст.226 УК РФ).</w:t>
      </w:r>
    </w:p>
    <w:p w:rsidR="009A09AA" w:rsidRPr="009A09AA" w:rsidRDefault="009A09AA" w:rsidP="009A09AA">
      <w:pPr>
        <w:jc w:val="right"/>
        <w:rPr>
          <w:rFonts w:ascii="Algerian" w:hAnsi="Algerian"/>
          <w:sz w:val="32"/>
          <w:szCs w:val="32"/>
        </w:rPr>
      </w:pPr>
    </w:p>
    <w:sectPr w:rsidR="009A09AA" w:rsidRPr="009A09AA" w:rsidSect="00C76C51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94"/>
    <w:rsid w:val="000844CE"/>
    <w:rsid w:val="001320AB"/>
    <w:rsid w:val="00310D94"/>
    <w:rsid w:val="0032707F"/>
    <w:rsid w:val="0036160B"/>
    <w:rsid w:val="004554C2"/>
    <w:rsid w:val="00596808"/>
    <w:rsid w:val="007535C9"/>
    <w:rsid w:val="009A09AA"/>
    <w:rsid w:val="00B91014"/>
    <w:rsid w:val="00BB7843"/>
    <w:rsid w:val="00C76C51"/>
    <w:rsid w:val="00D52A7A"/>
    <w:rsid w:val="00E77400"/>
    <w:rsid w:val="00F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07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D52A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78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91E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4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07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D52A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78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91E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4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54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17</cp:revision>
  <cp:lastPrinted>2019-02-22T09:24:00Z</cp:lastPrinted>
  <dcterms:created xsi:type="dcterms:W3CDTF">2018-11-30T09:31:00Z</dcterms:created>
  <dcterms:modified xsi:type="dcterms:W3CDTF">2019-03-05T11:17:00Z</dcterms:modified>
</cp:coreProperties>
</file>