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A3" w:rsidRPr="000909A3" w:rsidRDefault="000909A3" w:rsidP="000909A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Pr="000909A3">
        <w:rPr>
          <w:rFonts w:ascii="Times New Roman" w:hAnsi="Times New Roman" w:cs="Times New Roman"/>
          <w:color w:val="000000"/>
          <w:sz w:val="28"/>
          <w:szCs w:val="28"/>
        </w:rPr>
        <w:t>Обязан ли гражданин возмещать работодателю судебные расходы</w:t>
      </w:r>
      <w:bookmarkEnd w:id="0"/>
      <w:r w:rsidRPr="000909A3">
        <w:rPr>
          <w:rFonts w:ascii="Times New Roman" w:hAnsi="Times New Roman" w:cs="Times New Roman"/>
          <w:color w:val="000000"/>
          <w:sz w:val="28"/>
          <w:szCs w:val="28"/>
        </w:rPr>
        <w:t>, в случае если суд отказал в удовлетворении иска о факте трудовых отношений?</w:t>
      </w:r>
    </w:p>
    <w:p w:rsidR="000909A3" w:rsidRPr="000909A3" w:rsidRDefault="000909A3" w:rsidP="000909A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Разъясняет старший помощник </w:t>
      </w:r>
      <w:proofErr w:type="spellStart"/>
      <w:r w:rsidRPr="000909A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межрайонного прокурора Сычева Юлия Викторовна</w:t>
      </w:r>
    </w:p>
    <w:p w:rsidR="000909A3" w:rsidRPr="000909A3" w:rsidRDefault="000909A3" w:rsidP="000909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9A3">
        <w:rPr>
          <w:color w:val="2C2C2C"/>
          <w:sz w:val="28"/>
          <w:szCs w:val="28"/>
        </w:rPr>
        <w:t xml:space="preserve">Согласно выводам Верховного Суда Российской Федерации, изложенным в определении от 17.12.2018 №3-КГ 18-15, спор по иску об установлении факта трудовых отношений относится к категории трудовых споров. При разрешении этого спора, в том числе при наличии трудового договора, оспариваемого работодателем, суд обязан определить, отвечают ли сложившиеся между сторонами спора отношения признакам трудовых отношений, исключив тем самым правовую неопределённость в характере отношений сторон такого договора, в </w:t>
      </w:r>
      <w:proofErr w:type="gramStart"/>
      <w:r w:rsidRPr="000909A3">
        <w:rPr>
          <w:color w:val="2C2C2C"/>
          <w:sz w:val="28"/>
          <w:szCs w:val="28"/>
        </w:rPr>
        <w:t>связи</w:t>
      </w:r>
      <w:proofErr w:type="gramEnd"/>
      <w:r w:rsidRPr="000909A3">
        <w:rPr>
          <w:color w:val="2C2C2C"/>
          <w:sz w:val="28"/>
          <w:szCs w:val="28"/>
        </w:rPr>
        <w:t xml:space="preserve"> с чем к этим отношениям подлежат применению нормы Трудового кодекса Российской Федерации, в том числе статьи 393 об освобождении истца от судебных расходов вне зависимости от результатов рассмотрения дела.</w:t>
      </w:r>
    </w:p>
    <w:p w:rsidR="000909A3" w:rsidRPr="000909A3" w:rsidRDefault="000909A3" w:rsidP="000909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9A3">
        <w:rPr>
          <w:color w:val="2C2C2C"/>
          <w:sz w:val="28"/>
          <w:szCs w:val="28"/>
        </w:rPr>
        <w:t>Таким образом, на истца, обратившегося в суд с требованием, вытекающим из трудовых отношений, в том числе с требованием об установлении факта трудовых отношений, не может быть возложена обязанность по оплате судебных расходов работодателя, в пользу которого состоялось решение суда.</w:t>
      </w:r>
    </w:p>
    <w:p w:rsidR="007927B8" w:rsidRPr="000909A3" w:rsidRDefault="000909A3" w:rsidP="000909A3">
      <w:pPr>
        <w:rPr>
          <w:sz w:val="28"/>
          <w:szCs w:val="28"/>
        </w:rPr>
      </w:pPr>
      <w:r w:rsidRPr="000909A3">
        <w:rPr>
          <w:color w:val="000000"/>
          <w:sz w:val="28"/>
          <w:szCs w:val="28"/>
        </w:rPr>
        <w:br/>
      </w:r>
    </w:p>
    <w:sectPr w:rsidR="007927B8" w:rsidRPr="000909A3" w:rsidSect="001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B7"/>
    <w:rsid w:val="000909A3"/>
    <w:rsid w:val="001961FC"/>
    <w:rsid w:val="00455C71"/>
    <w:rsid w:val="007927B8"/>
    <w:rsid w:val="007F56A4"/>
    <w:rsid w:val="00834441"/>
    <w:rsid w:val="00857313"/>
    <w:rsid w:val="008B0AED"/>
    <w:rsid w:val="009B3B6C"/>
    <w:rsid w:val="00AD2C20"/>
    <w:rsid w:val="00C53A7E"/>
    <w:rsid w:val="00CA425B"/>
    <w:rsid w:val="00D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B6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B3B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2C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961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16</cp:revision>
  <cp:lastPrinted>2018-12-10T10:25:00Z</cp:lastPrinted>
  <dcterms:created xsi:type="dcterms:W3CDTF">2018-12-10T10:11:00Z</dcterms:created>
  <dcterms:modified xsi:type="dcterms:W3CDTF">2019-02-07T10:00:00Z</dcterms:modified>
</cp:coreProperties>
</file>